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BB" w:rsidRPr="00D77ABB" w:rsidRDefault="00D77ABB" w:rsidP="00D77ABB">
      <w:pPr>
        <w:jc w:val="center"/>
        <w:rPr>
          <w:b/>
          <w:lang w:val="ru-RU"/>
        </w:rPr>
      </w:pPr>
      <w:r w:rsidRPr="00D77ABB">
        <w:rPr>
          <w:b/>
        </w:rPr>
        <w:t>РЕЗОЛЮЦІЯ</w:t>
      </w:r>
    </w:p>
    <w:p w:rsidR="00D77ABB" w:rsidRPr="00D77ABB" w:rsidRDefault="00D77ABB" w:rsidP="00D77ABB">
      <w:pPr>
        <w:jc w:val="center"/>
        <w:rPr>
          <w:b/>
        </w:rPr>
      </w:pPr>
      <w:r w:rsidRPr="00D77ABB">
        <w:rPr>
          <w:b/>
        </w:rPr>
        <w:t>КРУГЛОГО СТОЛУ «РЕКОНСТРУКЦІЯ ПЛОЩІ СВЯТОГО ЮРА: ПОРОЗУМІННЯ ЗАРАДИ</w:t>
      </w:r>
    </w:p>
    <w:p w:rsidR="00D77ABB" w:rsidRPr="00D77ABB" w:rsidRDefault="00D77ABB" w:rsidP="00D77ABB">
      <w:pPr>
        <w:jc w:val="center"/>
        <w:rPr>
          <w:b/>
        </w:rPr>
      </w:pPr>
      <w:r w:rsidRPr="00D77ABB">
        <w:rPr>
          <w:b/>
        </w:rPr>
        <w:t>ВШАНУВАННЯ МИТРОПОЛИТА АНДРЕЯ ШЕПТИЦЬКОГО»</w:t>
      </w:r>
    </w:p>
    <w:p w:rsidR="00D77ABB" w:rsidRDefault="00D77ABB" w:rsidP="00D77ABB"/>
    <w:p w:rsidR="00D77ABB" w:rsidRPr="003624A1" w:rsidRDefault="00D77ABB" w:rsidP="00D77ABB">
      <w:pPr>
        <w:rPr>
          <w:lang w:val="ru-RU"/>
        </w:rPr>
      </w:pPr>
      <w:r>
        <w:t xml:space="preserve">Ми, учасники круглого столу «Реконструкція площі Святого Юра: порозуміння заради вшанування </w:t>
      </w:r>
    </w:p>
    <w:p w:rsidR="00D77ABB" w:rsidRPr="00D77ABB" w:rsidRDefault="00D77ABB" w:rsidP="00D77ABB">
      <w:r>
        <w:t>митрополита Андрея Шептицького», вважаємо, що:</w:t>
      </w:r>
    </w:p>
    <w:p w:rsidR="00D77ABB" w:rsidRPr="003624A1" w:rsidRDefault="00D77ABB" w:rsidP="00D77ABB">
      <w:pPr>
        <w:rPr>
          <w:lang w:val="ru-RU"/>
        </w:rPr>
      </w:pPr>
      <w:r>
        <w:t xml:space="preserve">1. Важливим є гідно і добре для громади вшанувати постать та спадщину митрополита </w:t>
      </w:r>
    </w:p>
    <w:p w:rsidR="00D77ABB" w:rsidRPr="003624A1" w:rsidRDefault="00D77ABB" w:rsidP="00D77ABB">
      <w:pPr>
        <w:rPr>
          <w:lang w:val="ru-RU"/>
        </w:rPr>
      </w:pPr>
      <w:r>
        <w:t>Андрея Шептицького у Львові шляхом встановлення йому пам’ятника.</w:t>
      </w:r>
    </w:p>
    <w:p w:rsidR="00D77ABB" w:rsidRPr="003624A1" w:rsidRDefault="00D77ABB" w:rsidP="00D77ABB">
      <w:pPr>
        <w:rPr>
          <w:lang w:val="ru-RU"/>
        </w:rPr>
      </w:pPr>
      <w:r>
        <w:t xml:space="preserve">2. Необхідно продовжити діалог між зацікавленими сторонами для опрацювання </w:t>
      </w:r>
    </w:p>
    <w:p w:rsidR="00D77ABB" w:rsidRPr="003624A1" w:rsidRDefault="00D77ABB" w:rsidP="00D77ABB">
      <w:pPr>
        <w:rPr>
          <w:lang w:val="ru-RU"/>
        </w:rPr>
      </w:pPr>
      <w:r>
        <w:t xml:space="preserve">спільного бачення містобудівного, об’ємно-просторового та ландшафтного вирішення громадського </w:t>
      </w:r>
    </w:p>
    <w:p w:rsidR="00D77ABB" w:rsidRPr="003624A1" w:rsidRDefault="00D77ABB" w:rsidP="00D77ABB">
      <w:pPr>
        <w:rPr>
          <w:lang w:val="ru-RU"/>
        </w:rPr>
      </w:pPr>
      <w:r>
        <w:t>простору площі Святого Юра.</w:t>
      </w:r>
    </w:p>
    <w:p w:rsidR="00D77ABB" w:rsidRPr="003624A1" w:rsidRDefault="00D77ABB" w:rsidP="00D77ABB">
      <w:pPr>
        <w:rPr>
          <w:lang w:val="ru-RU"/>
        </w:rPr>
      </w:pPr>
      <w:r>
        <w:t xml:space="preserve">3. З цією метою необхідно створити робочу групу у кількості 12 осіб за участі </w:t>
      </w:r>
    </w:p>
    <w:p w:rsidR="00D77ABB" w:rsidRPr="003624A1" w:rsidRDefault="00D77ABB" w:rsidP="00D77ABB">
      <w:pPr>
        <w:rPr>
          <w:lang w:val="ru-RU"/>
        </w:rPr>
      </w:pPr>
      <w:r>
        <w:t xml:space="preserve">уповноважених 2х представників від: Львівської міської ради, УГКЦ, громадської ініціативи «Врятуй </w:t>
      </w:r>
    </w:p>
    <w:p w:rsidR="00D77ABB" w:rsidRPr="003624A1" w:rsidRDefault="00D77ABB" w:rsidP="00D77ABB">
      <w:pPr>
        <w:rPr>
          <w:lang w:val="ru-RU"/>
        </w:rPr>
      </w:pPr>
      <w:r>
        <w:t xml:space="preserve">сквер Святого Юра», мешканців прилеглих вулиць, НУ «Львівська Політехніка», авторського </w:t>
      </w:r>
    </w:p>
    <w:p w:rsidR="00D77ABB" w:rsidRPr="003624A1" w:rsidRDefault="00D77ABB" w:rsidP="00D77ABB">
      <w:pPr>
        <w:rPr>
          <w:lang w:val="ru-RU"/>
        </w:rPr>
      </w:pPr>
      <w:r>
        <w:t xml:space="preserve">колективу проекту “Реконструкція (відновлення) площі Святого Юра із встановленням пам’ятника </w:t>
      </w:r>
    </w:p>
    <w:p w:rsidR="00D77ABB" w:rsidRPr="003624A1" w:rsidRDefault="00D77ABB" w:rsidP="00D77ABB">
      <w:pPr>
        <w:rPr>
          <w:lang w:val="ru-RU"/>
        </w:rPr>
      </w:pPr>
      <w:r>
        <w:t>митрополиту Андрею Шептицькому”.</w:t>
      </w:r>
    </w:p>
    <w:p w:rsidR="00D77ABB" w:rsidRPr="003624A1" w:rsidRDefault="00D77ABB" w:rsidP="00D77ABB">
      <w:pPr>
        <w:rPr>
          <w:lang w:val="ru-RU"/>
        </w:rPr>
      </w:pPr>
      <w:r>
        <w:t>4. Робоча група має визначити механізм залучення експертів.</w:t>
      </w:r>
    </w:p>
    <w:p w:rsidR="00D77ABB" w:rsidRPr="003624A1" w:rsidRDefault="00D77ABB" w:rsidP="00D77ABB">
      <w:pPr>
        <w:rPr>
          <w:lang w:val="ru-RU"/>
        </w:rPr>
      </w:pPr>
      <w:r>
        <w:t xml:space="preserve">5. Авторські колективи представляють та надають надрукований актуальний проект </w:t>
      </w:r>
    </w:p>
    <w:p w:rsidR="00D77ABB" w:rsidRPr="003624A1" w:rsidRDefault="00D77ABB" w:rsidP="00D77ABB">
      <w:pPr>
        <w:rPr>
          <w:lang w:val="ru-RU"/>
        </w:rPr>
      </w:pPr>
      <w:r>
        <w:t xml:space="preserve">“Реконструкція (відновлення) площі Святого Юра із встановленням пам’ятника митрополиту </w:t>
      </w:r>
    </w:p>
    <w:p w:rsidR="00D77ABB" w:rsidRPr="003624A1" w:rsidRDefault="00D77ABB" w:rsidP="00D77ABB">
      <w:r>
        <w:t xml:space="preserve">Андрею Шептицькому” та “Детальний план території Святоюрського комплексу” на першу зустріч </w:t>
      </w:r>
    </w:p>
    <w:p w:rsidR="00D77ABB" w:rsidRPr="003624A1" w:rsidRDefault="00D77ABB" w:rsidP="00D77ABB">
      <w:pPr>
        <w:rPr>
          <w:lang w:val="ru-RU"/>
        </w:rPr>
      </w:pPr>
      <w:r>
        <w:t>робочої групи.</w:t>
      </w:r>
    </w:p>
    <w:p w:rsidR="00D77ABB" w:rsidRPr="003624A1" w:rsidRDefault="00D77ABB" w:rsidP="00D77ABB">
      <w:pPr>
        <w:rPr>
          <w:lang w:val="ru-RU"/>
        </w:rPr>
      </w:pPr>
      <w:r>
        <w:t xml:space="preserve">6. Робоча група приймає рішення 2/3 голосів, а авторська група відображає на </w:t>
      </w:r>
      <w:r w:rsidRPr="003624A1">
        <w:rPr>
          <w:lang w:val="ru-RU"/>
        </w:rPr>
        <w:t xml:space="preserve"> </w:t>
      </w:r>
      <w:r>
        <w:t>графічних матеріалах запропоновані зміни.</w:t>
      </w:r>
    </w:p>
    <w:p w:rsidR="00D77ABB" w:rsidRPr="003624A1" w:rsidRDefault="00D77ABB" w:rsidP="00D77ABB">
      <w:r>
        <w:t>7. Зустрічі робочих груп мають бути максимально прозорими та відкритими із веденням стенограми та онлайн-трансляцією.</w:t>
      </w:r>
    </w:p>
    <w:p w:rsidR="00D77ABB" w:rsidRDefault="00D77ABB" w:rsidP="00D77ABB">
      <w:r>
        <w:t xml:space="preserve">8. Робоча група протягом 2х тижнів повинна підготувати узгоджений варіант концепції </w:t>
      </w:r>
    </w:p>
    <w:p w:rsidR="00D77ABB" w:rsidRPr="003624A1" w:rsidRDefault="00D77ABB" w:rsidP="00D77ABB">
      <w:pPr>
        <w:rPr>
          <w:lang w:val="ru-RU"/>
        </w:rPr>
      </w:pPr>
      <w:r>
        <w:t>містобудівного вирішення громадського простору площі Святого Юра</w:t>
      </w:r>
      <w:r w:rsidR="00730BE6">
        <w:rPr>
          <w:lang w:val="ru-RU"/>
        </w:rPr>
        <w:t>.</w:t>
      </w:r>
      <w:bookmarkStart w:id="0" w:name="_GoBack"/>
      <w:bookmarkEnd w:id="0"/>
    </w:p>
    <w:p w:rsidR="00D77ABB" w:rsidRPr="003624A1" w:rsidRDefault="00D77ABB" w:rsidP="00D77ABB">
      <w:r>
        <w:t xml:space="preserve">9. Робоча група ініціює звернення до Львівської міської ради щодо проведення </w:t>
      </w:r>
    </w:p>
    <w:p w:rsidR="00D77ABB" w:rsidRPr="003624A1" w:rsidRDefault="00D77ABB" w:rsidP="00D77ABB">
      <w:pPr>
        <w:rPr>
          <w:lang w:val="ru-RU"/>
        </w:rPr>
      </w:pPr>
      <w:r>
        <w:t>громадських слухань по узгодженому варіанту концепції, які мають відбутися до 26 квітня 2015</w:t>
      </w:r>
      <w:r w:rsidRPr="003624A1">
        <w:rPr>
          <w:lang w:val="ru-RU"/>
        </w:rPr>
        <w:t xml:space="preserve"> </w:t>
      </w:r>
      <w:r>
        <w:rPr>
          <w:lang w:val="ru-RU"/>
        </w:rPr>
        <w:t>року</w:t>
      </w:r>
    </w:p>
    <w:p w:rsidR="00E5031E" w:rsidRPr="00D77ABB" w:rsidRDefault="00730BE6">
      <w:pPr>
        <w:rPr>
          <w:lang w:val="ru-RU"/>
        </w:rPr>
      </w:pPr>
    </w:p>
    <w:sectPr w:rsidR="00E5031E" w:rsidRPr="00D77A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BB"/>
    <w:rsid w:val="00730BE6"/>
    <w:rsid w:val="00D77ABB"/>
    <w:rsid w:val="00F33797"/>
    <w:rsid w:val="00FF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1212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beglov</cp:lastModifiedBy>
  <cp:revision>2</cp:revision>
  <dcterms:created xsi:type="dcterms:W3CDTF">2015-03-13T09:11:00Z</dcterms:created>
  <dcterms:modified xsi:type="dcterms:W3CDTF">2015-03-13T11:08:00Z</dcterms:modified>
</cp:coreProperties>
</file>