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2A7" w:rsidRPr="004A5408" w:rsidRDefault="007C3A45" w:rsidP="004A5408">
      <w:pPr>
        <w:jc w:val="center"/>
        <w:rPr>
          <w:rFonts w:asciiTheme="majorHAnsi" w:hAnsiTheme="majorHAnsi" w:cs="Arial"/>
          <w:b/>
          <w:sz w:val="36"/>
          <w:szCs w:val="36"/>
          <w:lang w:val="ru-RU"/>
        </w:rPr>
      </w:pPr>
      <w:r w:rsidRPr="00996A4E">
        <w:rPr>
          <w:rFonts w:asciiTheme="majorHAnsi" w:hAnsiTheme="majorHAnsi" w:cs="Arial"/>
          <w:b/>
          <w:sz w:val="36"/>
          <w:szCs w:val="36"/>
          <w:lang w:val="ru-RU"/>
        </w:rPr>
        <w:t>Наталія Отріщенко</w:t>
      </w:r>
    </w:p>
    <w:p w:rsidR="009A0E57" w:rsidRPr="00BD02DD" w:rsidRDefault="009A0E57" w:rsidP="00C051C9">
      <w:pPr>
        <w:jc w:val="center"/>
        <w:rPr>
          <w:rFonts w:asciiTheme="majorHAnsi" w:hAnsiTheme="majorHAnsi" w:cs="Arial"/>
        </w:rPr>
      </w:pPr>
    </w:p>
    <w:tbl>
      <w:tblPr>
        <w:tblpPr w:leftFromText="180" w:rightFromText="180" w:vertAnchor="text" w:horzAnchor="margin" w:tblpY="8"/>
        <w:tblW w:w="7128" w:type="dxa"/>
        <w:tblLook w:val="01E0" w:firstRow="1" w:lastRow="1" w:firstColumn="1" w:lastColumn="1" w:noHBand="0" w:noVBand="0"/>
      </w:tblPr>
      <w:tblGrid>
        <w:gridCol w:w="1247"/>
        <w:gridCol w:w="5881"/>
      </w:tblGrid>
      <w:tr w:rsidR="00580AAB" w:rsidRPr="00BD02DD" w:rsidTr="003240C0">
        <w:tc>
          <w:tcPr>
            <w:tcW w:w="1247" w:type="dxa"/>
            <w:shd w:val="clear" w:color="auto" w:fill="auto"/>
          </w:tcPr>
          <w:p w:rsidR="00580AAB" w:rsidRPr="00BD02DD" w:rsidRDefault="00580AAB" w:rsidP="00C051C9">
            <w:pPr>
              <w:rPr>
                <w:rFonts w:asciiTheme="majorHAnsi" w:hAnsiTheme="majorHAnsi" w:cs="Arial"/>
                <w:i/>
              </w:rPr>
            </w:pPr>
            <w:r w:rsidRPr="00BD02DD">
              <w:rPr>
                <w:rFonts w:asciiTheme="majorHAnsi" w:hAnsiTheme="majorHAnsi" w:cs="Arial"/>
                <w:i/>
              </w:rPr>
              <w:t>E-mail:</w:t>
            </w:r>
          </w:p>
        </w:tc>
        <w:tc>
          <w:tcPr>
            <w:tcW w:w="5881" w:type="dxa"/>
            <w:shd w:val="clear" w:color="auto" w:fill="auto"/>
          </w:tcPr>
          <w:p w:rsidR="007C3A45" w:rsidRPr="00377196" w:rsidRDefault="00377196" w:rsidP="00377196">
            <w:pPr>
              <w:rPr>
                <w:rFonts w:asciiTheme="majorHAnsi" w:hAnsiTheme="majorHAnsi"/>
                <w:b/>
                <w:u w:val="single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n.otrishchenko@lvivcenter.org</w:t>
            </w:r>
          </w:p>
        </w:tc>
      </w:tr>
      <w:tr w:rsidR="007C3A45" w:rsidRPr="00BD02DD" w:rsidTr="003240C0">
        <w:tc>
          <w:tcPr>
            <w:tcW w:w="1247" w:type="dxa"/>
            <w:shd w:val="clear" w:color="auto" w:fill="auto"/>
          </w:tcPr>
          <w:p w:rsidR="007C3A45" w:rsidRPr="00BD02DD" w:rsidRDefault="007C3A45" w:rsidP="00C051C9">
            <w:pPr>
              <w:rPr>
                <w:rFonts w:asciiTheme="majorHAnsi" w:hAnsiTheme="majorHAnsi" w:cs="Arial"/>
                <w:i/>
                <w:lang w:val="ru-RU"/>
              </w:rPr>
            </w:pPr>
            <w:r w:rsidRPr="00BD02DD">
              <w:rPr>
                <w:rFonts w:asciiTheme="majorHAnsi" w:hAnsiTheme="majorHAnsi" w:cs="Arial"/>
                <w:i/>
                <w:lang w:val="ru-RU"/>
              </w:rPr>
              <w:t>телефон:</w:t>
            </w:r>
          </w:p>
        </w:tc>
        <w:tc>
          <w:tcPr>
            <w:tcW w:w="5881" w:type="dxa"/>
            <w:shd w:val="clear" w:color="auto" w:fill="auto"/>
          </w:tcPr>
          <w:p w:rsidR="007C3A45" w:rsidRPr="00BD02DD" w:rsidRDefault="007C3A45" w:rsidP="00C051C9">
            <w:pPr>
              <w:rPr>
                <w:rFonts w:asciiTheme="majorHAnsi" w:hAnsiTheme="majorHAnsi"/>
              </w:rPr>
            </w:pPr>
            <w:r w:rsidRPr="00BD02DD">
              <w:rPr>
                <w:rFonts w:asciiTheme="majorHAnsi" w:hAnsiTheme="majorHAnsi"/>
              </w:rPr>
              <w:t>8-063-641-86-33</w:t>
            </w:r>
          </w:p>
        </w:tc>
      </w:tr>
    </w:tbl>
    <w:p w:rsidR="00110972" w:rsidRPr="00FE3511" w:rsidRDefault="00110972" w:rsidP="00C051C9">
      <w:pPr>
        <w:rPr>
          <w:rFonts w:asciiTheme="majorHAnsi" w:hAnsiTheme="majorHAnsi" w:cs="Arial"/>
          <w:sz w:val="22"/>
          <w:szCs w:val="22"/>
          <w:lang w:val="en-US"/>
        </w:rPr>
      </w:pPr>
    </w:p>
    <w:p w:rsidR="007C3A45" w:rsidRPr="00FE3511" w:rsidRDefault="007C3A45" w:rsidP="00C051C9">
      <w:pPr>
        <w:rPr>
          <w:rFonts w:asciiTheme="majorHAnsi" w:hAnsiTheme="majorHAnsi" w:cs="Arial"/>
          <w:sz w:val="22"/>
          <w:szCs w:val="22"/>
          <w:lang w:val="en-US"/>
        </w:rPr>
      </w:pPr>
    </w:p>
    <w:p w:rsidR="00595C5A" w:rsidRPr="00FE3511" w:rsidRDefault="00595C5A" w:rsidP="00C051C9">
      <w:pPr>
        <w:rPr>
          <w:rFonts w:asciiTheme="majorHAnsi" w:hAnsiTheme="majorHAnsi" w:cs="Arial"/>
          <w:sz w:val="22"/>
          <w:szCs w:val="22"/>
        </w:rPr>
      </w:pPr>
    </w:p>
    <w:tbl>
      <w:tblPr>
        <w:tblW w:w="10634" w:type="dxa"/>
        <w:tblInd w:w="108" w:type="dxa"/>
        <w:tblLook w:val="01E0" w:firstRow="1" w:lastRow="1" w:firstColumn="1" w:lastColumn="1" w:noHBand="0" w:noVBand="0"/>
      </w:tblPr>
      <w:tblGrid>
        <w:gridCol w:w="1843"/>
        <w:gridCol w:w="231"/>
        <w:gridCol w:w="601"/>
        <w:gridCol w:w="168"/>
        <w:gridCol w:w="7628"/>
        <w:gridCol w:w="65"/>
        <w:gridCol w:w="98"/>
      </w:tblGrid>
      <w:tr w:rsidR="009A0E57" w:rsidRPr="00FE3511" w:rsidTr="00A43956">
        <w:tc>
          <w:tcPr>
            <w:tcW w:w="10634" w:type="dxa"/>
            <w:gridSpan w:val="7"/>
            <w:shd w:val="clear" w:color="auto" w:fill="FABF8F" w:themeFill="accent6" w:themeFillTint="99"/>
          </w:tcPr>
          <w:p w:rsidR="009A0E57" w:rsidRPr="00A43956" w:rsidRDefault="00733F86" w:rsidP="00C051C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A43956">
              <w:rPr>
                <w:rFonts w:asciiTheme="majorHAnsi" w:hAnsiTheme="majorHAnsi" w:cs="Arial"/>
                <w:b/>
                <w:sz w:val="22"/>
                <w:szCs w:val="22"/>
                <w:lang w:val="ru-RU"/>
              </w:rPr>
              <w:t>Осв</w:t>
            </w:r>
            <w:proofErr w:type="spellEnd"/>
            <w:r w:rsidRPr="00A43956">
              <w:rPr>
                <w:rFonts w:asciiTheme="majorHAnsi" w:hAnsiTheme="majorHAnsi" w:cs="Arial"/>
                <w:b/>
                <w:sz w:val="22"/>
                <w:szCs w:val="22"/>
              </w:rPr>
              <w:t>іта</w:t>
            </w:r>
          </w:p>
        </w:tc>
      </w:tr>
      <w:tr w:rsidR="00D521FA" w:rsidRPr="00FE3511" w:rsidTr="004C2729">
        <w:tc>
          <w:tcPr>
            <w:tcW w:w="10634" w:type="dxa"/>
            <w:gridSpan w:val="7"/>
            <w:shd w:val="clear" w:color="auto" w:fill="auto"/>
          </w:tcPr>
          <w:p w:rsidR="00D521FA" w:rsidRPr="00A43956" w:rsidRDefault="00D521FA" w:rsidP="00C051C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377196" w:rsidRPr="00FE3511" w:rsidTr="00C051C9">
        <w:tc>
          <w:tcPr>
            <w:tcW w:w="2074" w:type="dxa"/>
            <w:gridSpan w:val="2"/>
            <w:shd w:val="clear" w:color="auto" w:fill="auto"/>
          </w:tcPr>
          <w:p w:rsidR="00377196" w:rsidRPr="00A43956" w:rsidRDefault="00377196" w:rsidP="00C051C9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2015</w:t>
            </w:r>
          </w:p>
        </w:tc>
        <w:tc>
          <w:tcPr>
            <w:tcW w:w="8560" w:type="dxa"/>
            <w:gridSpan w:val="5"/>
            <w:shd w:val="clear" w:color="auto" w:fill="auto"/>
          </w:tcPr>
          <w:p w:rsidR="00377196" w:rsidRPr="00A43956" w:rsidRDefault="00377196" w:rsidP="00C051C9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77196">
              <w:rPr>
                <w:rFonts w:asciiTheme="majorHAnsi" w:hAnsiTheme="majorHAnsi"/>
                <w:sz w:val="22"/>
                <w:szCs w:val="22"/>
              </w:rPr>
              <w:t xml:space="preserve">кандидатка соціологічних наук за спеціальністю 22.00.02 – методологія та методи соціологічних досліджень (тема дисертації </w:t>
            </w:r>
            <w:r w:rsidR="001250A3" w:rsidRPr="001250A3">
              <w:rPr>
                <w:rFonts w:asciiTheme="majorHAnsi" w:hAnsiTheme="majorHAnsi"/>
                <w:sz w:val="22"/>
                <w:szCs w:val="22"/>
              </w:rPr>
              <w:t>“</w:t>
            </w:r>
            <w:r w:rsidRPr="00377196">
              <w:rPr>
                <w:rFonts w:asciiTheme="majorHAnsi" w:hAnsiTheme="majorHAnsi"/>
                <w:sz w:val="22"/>
                <w:szCs w:val="22"/>
              </w:rPr>
              <w:t>Застосування проективних методів у соціологічних дослідженнях: критерії надійності та валідності,</w:t>
            </w:r>
            <w:r w:rsidR="001250A3" w:rsidRPr="001250A3">
              <w:rPr>
                <w:rFonts w:asciiTheme="majorHAnsi" w:hAnsiTheme="majorHAnsi"/>
                <w:sz w:val="22"/>
                <w:szCs w:val="22"/>
              </w:rPr>
              <w:t>”</w:t>
            </w:r>
            <w:r w:rsidRPr="00377196">
              <w:rPr>
                <w:rFonts w:asciiTheme="majorHAnsi" w:hAnsiTheme="majorHAnsi"/>
                <w:sz w:val="22"/>
                <w:szCs w:val="22"/>
              </w:rPr>
              <w:t xml:space="preserve"> науковий керівник – Євген </w:t>
            </w:r>
            <w:proofErr w:type="spellStart"/>
            <w:r w:rsidRPr="00377196">
              <w:rPr>
                <w:rFonts w:asciiTheme="majorHAnsi" w:hAnsiTheme="majorHAnsi"/>
                <w:sz w:val="22"/>
                <w:szCs w:val="22"/>
              </w:rPr>
              <w:t>Головаха</w:t>
            </w:r>
            <w:proofErr w:type="spellEnd"/>
            <w:r w:rsidRPr="00377196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="007C3A45" w:rsidRPr="00FE3511" w:rsidTr="00C051C9">
        <w:tc>
          <w:tcPr>
            <w:tcW w:w="2074" w:type="dxa"/>
            <w:gridSpan w:val="2"/>
            <w:shd w:val="clear" w:color="auto" w:fill="auto"/>
          </w:tcPr>
          <w:p w:rsidR="007C3A45" w:rsidRPr="00A43956" w:rsidRDefault="007C3A45" w:rsidP="00C051C9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43956">
              <w:rPr>
                <w:rFonts w:asciiTheme="majorHAnsi" w:hAnsiTheme="majorHAnsi"/>
                <w:sz w:val="22"/>
                <w:szCs w:val="22"/>
              </w:rPr>
              <w:t xml:space="preserve">2012 </w:t>
            </w:r>
            <w:r w:rsidR="00377196">
              <w:rPr>
                <w:rFonts w:asciiTheme="majorHAnsi" w:hAnsiTheme="majorHAnsi"/>
                <w:sz w:val="22"/>
                <w:szCs w:val="22"/>
              </w:rPr>
              <w:t>2015</w:t>
            </w:r>
            <w:r w:rsidRPr="00A4395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8560" w:type="dxa"/>
            <w:gridSpan w:val="5"/>
            <w:shd w:val="clear" w:color="auto" w:fill="auto"/>
          </w:tcPr>
          <w:p w:rsidR="007A66B1" w:rsidRPr="00A43956" w:rsidRDefault="007C3A45" w:rsidP="00C051C9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43956">
              <w:rPr>
                <w:rFonts w:asciiTheme="majorHAnsi" w:hAnsiTheme="majorHAnsi"/>
                <w:sz w:val="22"/>
                <w:szCs w:val="22"/>
              </w:rPr>
              <w:t>аспірантка відділу методології та методів соціології Інституту соціології Національної академії наук України.</w:t>
            </w:r>
          </w:p>
        </w:tc>
      </w:tr>
      <w:tr w:rsidR="007C3A45" w:rsidRPr="00FE3511" w:rsidTr="00C051C9">
        <w:tc>
          <w:tcPr>
            <w:tcW w:w="2074" w:type="dxa"/>
            <w:gridSpan w:val="2"/>
            <w:shd w:val="clear" w:color="auto" w:fill="auto"/>
          </w:tcPr>
          <w:p w:rsidR="007C3A45" w:rsidRPr="00A43956" w:rsidRDefault="007C3A45" w:rsidP="00C051C9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43956">
              <w:rPr>
                <w:rFonts w:asciiTheme="majorHAnsi" w:hAnsiTheme="majorHAnsi"/>
                <w:sz w:val="22"/>
                <w:szCs w:val="22"/>
              </w:rPr>
              <w:t xml:space="preserve">2011 2012 </w:t>
            </w:r>
          </w:p>
        </w:tc>
        <w:tc>
          <w:tcPr>
            <w:tcW w:w="8560" w:type="dxa"/>
            <w:gridSpan w:val="5"/>
            <w:shd w:val="clear" w:color="auto" w:fill="auto"/>
          </w:tcPr>
          <w:p w:rsidR="007A66B1" w:rsidRPr="00A43956" w:rsidRDefault="00377196" w:rsidP="00C051C9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М</w:t>
            </w:r>
            <w:r w:rsidR="007C3A45" w:rsidRPr="00A43956">
              <w:rPr>
                <w:rFonts w:asciiTheme="majorHAnsi" w:hAnsiTheme="majorHAnsi"/>
                <w:sz w:val="22"/>
                <w:szCs w:val="22"/>
              </w:rPr>
              <w:t>агістр</w:t>
            </w:r>
            <w:r>
              <w:rPr>
                <w:rFonts w:asciiTheme="majorHAnsi" w:hAnsiTheme="majorHAnsi"/>
                <w:sz w:val="22"/>
                <w:szCs w:val="22"/>
              </w:rPr>
              <w:t>ка</w:t>
            </w:r>
            <w:proofErr w:type="spellEnd"/>
            <w:r w:rsidR="007C3A45" w:rsidRPr="00A43956">
              <w:rPr>
                <w:rFonts w:asciiTheme="majorHAnsi" w:hAnsiTheme="majorHAnsi"/>
                <w:sz w:val="22"/>
                <w:szCs w:val="22"/>
              </w:rPr>
              <w:t xml:space="preserve"> соціології, викладач соціології, Львівський національний університет імені Івана Франка, диплом з відзнакою.</w:t>
            </w:r>
          </w:p>
        </w:tc>
      </w:tr>
      <w:tr w:rsidR="007C3A45" w:rsidRPr="00FE3511" w:rsidTr="00C051C9">
        <w:tc>
          <w:tcPr>
            <w:tcW w:w="2074" w:type="dxa"/>
            <w:gridSpan w:val="2"/>
            <w:shd w:val="clear" w:color="auto" w:fill="auto"/>
          </w:tcPr>
          <w:p w:rsidR="007C3A45" w:rsidRPr="00A43956" w:rsidRDefault="007C3A45" w:rsidP="00C051C9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43956">
              <w:rPr>
                <w:rFonts w:asciiTheme="majorHAnsi" w:hAnsiTheme="majorHAnsi"/>
                <w:sz w:val="22"/>
                <w:szCs w:val="22"/>
              </w:rPr>
              <w:t xml:space="preserve">2006 –  2011 </w:t>
            </w:r>
          </w:p>
        </w:tc>
        <w:tc>
          <w:tcPr>
            <w:tcW w:w="8560" w:type="dxa"/>
            <w:gridSpan w:val="5"/>
            <w:shd w:val="clear" w:color="auto" w:fill="auto"/>
          </w:tcPr>
          <w:p w:rsidR="007A66B1" w:rsidRPr="00A43956" w:rsidRDefault="00377196" w:rsidP="00C051C9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Б</w:t>
            </w:r>
            <w:r w:rsidR="007C3A45" w:rsidRPr="00A43956">
              <w:rPr>
                <w:rFonts w:asciiTheme="majorHAnsi" w:hAnsiTheme="majorHAnsi"/>
                <w:sz w:val="22"/>
                <w:szCs w:val="22"/>
              </w:rPr>
              <w:t>акалавр</w:t>
            </w:r>
            <w:r>
              <w:rPr>
                <w:rFonts w:asciiTheme="majorHAnsi" w:hAnsiTheme="majorHAnsi"/>
                <w:sz w:val="22"/>
                <w:szCs w:val="22"/>
              </w:rPr>
              <w:t>ка</w:t>
            </w:r>
            <w:proofErr w:type="spellEnd"/>
            <w:r w:rsidR="007C3A45" w:rsidRPr="00A43956">
              <w:rPr>
                <w:rFonts w:asciiTheme="majorHAnsi" w:hAnsiTheme="majorHAnsi"/>
                <w:sz w:val="22"/>
                <w:szCs w:val="22"/>
              </w:rPr>
              <w:t xml:space="preserve"> соціології, Львівський національний університет імені Івана Франка, диплом з відзнакою.</w:t>
            </w:r>
          </w:p>
        </w:tc>
      </w:tr>
      <w:tr w:rsidR="007C3A45" w:rsidRPr="00FE3511" w:rsidTr="00C051C9">
        <w:tc>
          <w:tcPr>
            <w:tcW w:w="2074" w:type="dxa"/>
            <w:gridSpan w:val="2"/>
            <w:shd w:val="clear" w:color="auto" w:fill="auto"/>
          </w:tcPr>
          <w:p w:rsidR="007C3A45" w:rsidRPr="00A43956" w:rsidRDefault="007C3A45" w:rsidP="00C051C9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43956">
              <w:rPr>
                <w:rFonts w:asciiTheme="majorHAnsi" w:hAnsiTheme="majorHAnsi"/>
                <w:sz w:val="22"/>
                <w:szCs w:val="22"/>
              </w:rPr>
              <w:t xml:space="preserve">2007 –  2011 </w:t>
            </w:r>
          </w:p>
        </w:tc>
        <w:tc>
          <w:tcPr>
            <w:tcW w:w="8560" w:type="dxa"/>
            <w:gridSpan w:val="5"/>
            <w:shd w:val="clear" w:color="auto" w:fill="auto"/>
          </w:tcPr>
          <w:p w:rsidR="007A66B1" w:rsidRPr="00A43956" w:rsidRDefault="007C3A45" w:rsidP="00C051C9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A43956">
              <w:rPr>
                <w:rFonts w:asciiTheme="majorHAnsi" w:hAnsiTheme="majorHAnsi"/>
                <w:sz w:val="22"/>
                <w:szCs w:val="22"/>
              </w:rPr>
              <w:t>Міжінституційні</w:t>
            </w:r>
            <w:proofErr w:type="spellEnd"/>
            <w:r w:rsidRPr="00A43956">
              <w:rPr>
                <w:rFonts w:asciiTheme="majorHAnsi" w:hAnsiTheme="majorHAnsi"/>
                <w:sz w:val="22"/>
                <w:szCs w:val="22"/>
              </w:rPr>
              <w:t xml:space="preserve"> Індивідуальні Гуманітарні Студії (МІГуС) при Львівському національному університеті імені Івана Франка, Українському Католицькому Університеті та Варшавському університеті.</w:t>
            </w:r>
          </w:p>
        </w:tc>
      </w:tr>
      <w:tr w:rsidR="007C3A45" w:rsidRPr="00FE3511" w:rsidTr="00C051C9">
        <w:tc>
          <w:tcPr>
            <w:tcW w:w="2074" w:type="dxa"/>
            <w:gridSpan w:val="2"/>
            <w:shd w:val="clear" w:color="auto" w:fill="auto"/>
          </w:tcPr>
          <w:p w:rsidR="007C3A45" w:rsidRPr="00A43956" w:rsidRDefault="007C3A45" w:rsidP="00C051C9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43956">
              <w:rPr>
                <w:rFonts w:asciiTheme="majorHAnsi" w:hAnsiTheme="majorHAnsi"/>
                <w:sz w:val="22"/>
                <w:szCs w:val="22"/>
              </w:rPr>
              <w:t xml:space="preserve">2009 – 2010 </w:t>
            </w:r>
          </w:p>
        </w:tc>
        <w:tc>
          <w:tcPr>
            <w:tcW w:w="8560" w:type="dxa"/>
            <w:gridSpan w:val="5"/>
            <w:shd w:val="clear" w:color="auto" w:fill="auto"/>
          </w:tcPr>
          <w:p w:rsidR="007A66B1" w:rsidRPr="001250A3" w:rsidRDefault="007C3A45" w:rsidP="00C051C9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A43956">
              <w:rPr>
                <w:rFonts w:asciiTheme="majorHAnsi" w:hAnsiTheme="majorHAnsi"/>
                <w:sz w:val="22"/>
                <w:szCs w:val="22"/>
                <w:lang w:val="en-US"/>
              </w:rPr>
              <w:t>Global</w:t>
            </w:r>
            <w:r w:rsidRPr="00A4395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A43956">
              <w:rPr>
                <w:rFonts w:asciiTheme="majorHAnsi" w:hAnsiTheme="majorHAnsi"/>
                <w:sz w:val="22"/>
                <w:szCs w:val="22"/>
                <w:lang w:val="en-US"/>
              </w:rPr>
              <w:t>Undergraduate</w:t>
            </w:r>
            <w:r w:rsidRPr="00A4395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A43956">
              <w:rPr>
                <w:rFonts w:asciiTheme="majorHAnsi" w:hAnsiTheme="majorHAnsi"/>
                <w:sz w:val="22"/>
                <w:szCs w:val="22"/>
                <w:lang w:val="en-US"/>
              </w:rPr>
              <w:t>Exchange</w:t>
            </w:r>
            <w:r w:rsidRPr="00A4395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A43956">
              <w:rPr>
                <w:rFonts w:asciiTheme="majorHAnsi" w:hAnsiTheme="majorHAnsi"/>
                <w:sz w:val="22"/>
                <w:szCs w:val="22"/>
                <w:lang w:val="en-US"/>
              </w:rPr>
              <w:t>Program</w:t>
            </w:r>
            <w:r w:rsidRPr="00A4395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A43956">
              <w:rPr>
                <w:rFonts w:asciiTheme="majorHAnsi" w:hAnsiTheme="majorHAnsi"/>
                <w:sz w:val="22"/>
                <w:szCs w:val="22"/>
                <w:lang w:val="en-US"/>
              </w:rPr>
              <w:t>in</w:t>
            </w:r>
            <w:r w:rsidRPr="00A4395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A43956">
              <w:rPr>
                <w:rFonts w:asciiTheme="majorHAnsi" w:hAnsiTheme="majorHAnsi"/>
                <w:sz w:val="22"/>
                <w:szCs w:val="22"/>
                <w:lang w:val="en-US"/>
              </w:rPr>
              <w:t>Eurasia</w:t>
            </w:r>
            <w:r w:rsidRPr="00A4395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A43956">
              <w:rPr>
                <w:rFonts w:asciiTheme="majorHAnsi" w:hAnsiTheme="majorHAnsi"/>
                <w:sz w:val="22"/>
                <w:szCs w:val="22"/>
                <w:lang w:val="en-US"/>
              </w:rPr>
              <w:t>and</w:t>
            </w:r>
            <w:r w:rsidRPr="00A4395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A43956">
              <w:rPr>
                <w:rFonts w:asciiTheme="majorHAnsi" w:hAnsiTheme="majorHAnsi"/>
                <w:sz w:val="22"/>
                <w:szCs w:val="22"/>
                <w:lang w:val="en-US"/>
              </w:rPr>
              <w:t>Central</w:t>
            </w:r>
            <w:r w:rsidRPr="00A4395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A43956">
              <w:rPr>
                <w:rFonts w:asciiTheme="majorHAnsi" w:hAnsiTheme="majorHAnsi"/>
                <w:sz w:val="22"/>
                <w:szCs w:val="22"/>
                <w:lang w:val="en-US"/>
              </w:rPr>
              <w:t>Asia</w:t>
            </w:r>
            <w:r w:rsidRPr="00A43956">
              <w:rPr>
                <w:rFonts w:asciiTheme="majorHAnsi" w:hAnsiTheme="majorHAnsi"/>
                <w:sz w:val="22"/>
                <w:szCs w:val="22"/>
              </w:rPr>
              <w:t xml:space="preserve"> (програма Бюро Освітніх та Культурних Справ Державного Департаменту США). Програма передбачала один рік навчання по обміну у</w:t>
            </w:r>
            <w:r w:rsidRPr="00A43956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 </w:t>
            </w:r>
            <w:r w:rsidRPr="00A43956">
              <w:rPr>
                <w:rFonts w:asciiTheme="majorHAnsi" w:hAnsiTheme="majorHAnsi"/>
                <w:sz w:val="22"/>
                <w:szCs w:val="22"/>
                <w:lang w:val="en-US"/>
              </w:rPr>
              <w:t>Berea</w:t>
            </w:r>
            <w:r w:rsidRPr="00A43956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 </w:t>
            </w:r>
            <w:r w:rsidRPr="00A43956">
              <w:rPr>
                <w:rFonts w:asciiTheme="majorHAnsi" w:hAnsiTheme="majorHAnsi"/>
                <w:sz w:val="22"/>
                <w:szCs w:val="22"/>
                <w:lang w:val="en-US"/>
              </w:rPr>
              <w:t>College</w:t>
            </w:r>
            <w:r w:rsidRPr="00A43956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, </w:t>
            </w:r>
            <w:r w:rsidR="001250A3">
              <w:rPr>
                <w:rFonts w:asciiTheme="majorHAnsi" w:hAnsiTheme="majorHAnsi"/>
                <w:sz w:val="22"/>
                <w:szCs w:val="22"/>
              </w:rPr>
              <w:t xml:space="preserve">США за спеціальністю </w:t>
            </w:r>
            <w:r w:rsidR="001250A3">
              <w:rPr>
                <w:rFonts w:asciiTheme="majorHAnsi" w:hAnsiTheme="majorHAnsi"/>
                <w:sz w:val="22"/>
                <w:szCs w:val="22"/>
                <w:lang w:val="en-US"/>
              </w:rPr>
              <w:t>“</w:t>
            </w:r>
            <w:r w:rsidRPr="00A43956">
              <w:rPr>
                <w:rFonts w:asciiTheme="majorHAnsi" w:hAnsiTheme="majorHAnsi"/>
                <w:sz w:val="22"/>
                <w:szCs w:val="22"/>
              </w:rPr>
              <w:t>Соціологія.</w:t>
            </w:r>
            <w:r w:rsidR="001250A3">
              <w:rPr>
                <w:rFonts w:asciiTheme="majorHAnsi" w:hAnsiTheme="majorHAnsi"/>
                <w:sz w:val="22"/>
                <w:szCs w:val="22"/>
                <w:lang w:val="en-US"/>
              </w:rPr>
              <w:t>”</w:t>
            </w:r>
          </w:p>
        </w:tc>
      </w:tr>
      <w:tr w:rsidR="007C3A45" w:rsidRPr="00FE3511" w:rsidTr="00C051C9">
        <w:tc>
          <w:tcPr>
            <w:tcW w:w="2074" w:type="dxa"/>
            <w:gridSpan w:val="2"/>
            <w:shd w:val="clear" w:color="auto" w:fill="auto"/>
          </w:tcPr>
          <w:p w:rsidR="007C3A45" w:rsidRPr="00A43956" w:rsidRDefault="007C3A45" w:rsidP="00C051C9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43956">
              <w:rPr>
                <w:rFonts w:asciiTheme="majorHAnsi" w:hAnsiTheme="majorHAnsi"/>
                <w:sz w:val="22"/>
                <w:szCs w:val="22"/>
              </w:rPr>
              <w:t xml:space="preserve">Літо 2009 </w:t>
            </w:r>
          </w:p>
        </w:tc>
        <w:tc>
          <w:tcPr>
            <w:tcW w:w="8560" w:type="dxa"/>
            <w:gridSpan w:val="5"/>
            <w:shd w:val="clear" w:color="auto" w:fill="auto"/>
          </w:tcPr>
          <w:p w:rsidR="007A66B1" w:rsidRPr="00A43956" w:rsidRDefault="007C3A45" w:rsidP="00C051C9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A4395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250A3">
              <w:rPr>
                <w:rFonts w:asciiTheme="majorHAnsi" w:hAnsiTheme="majorHAnsi"/>
                <w:sz w:val="22"/>
                <w:szCs w:val="22"/>
                <w:lang w:val="en-US"/>
              </w:rPr>
              <w:t>“</w:t>
            </w:r>
            <w:r w:rsidRPr="00A43956">
              <w:rPr>
                <w:rFonts w:asciiTheme="majorHAnsi" w:hAnsiTheme="majorHAnsi"/>
                <w:sz w:val="22"/>
                <w:szCs w:val="22"/>
                <w:lang w:val="en-US"/>
              </w:rPr>
              <w:t>Discover</w:t>
            </w:r>
            <w:r w:rsidRPr="00A4395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A43956">
              <w:rPr>
                <w:rFonts w:asciiTheme="majorHAnsi" w:hAnsiTheme="majorHAnsi"/>
                <w:sz w:val="22"/>
                <w:szCs w:val="22"/>
                <w:lang w:val="en-US"/>
              </w:rPr>
              <w:t>Management</w:t>
            </w:r>
            <w:r w:rsidRPr="00A4395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A43956">
              <w:rPr>
                <w:rFonts w:asciiTheme="majorHAnsi" w:hAnsiTheme="majorHAnsi"/>
                <w:sz w:val="22"/>
                <w:szCs w:val="22"/>
                <w:lang w:val="en-US"/>
              </w:rPr>
              <w:t>Program</w:t>
            </w:r>
            <w:r w:rsidRPr="00A43956">
              <w:rPr>
                <w:rFonts w:asciiTheme="majorHAnsi" w:hAnsiTheme="majorHAnsi"/>
                <w:sz w:val="22"/>
                <w:szCs w:val="22"/>
              </w:rPr>
              <w:t>,</w:t>
            </w:r>
            <w:r w:rsidR="001250A3">
              <w:rPr>
                <w:rFonts w:asciiTheme="majorHAnsi" w:hAnsiTheme="majorHAnsi"/>
                <w:sz w:val="22"/>
                <w:szCs w:val="22"/>
                <w:lang w:val="en-US"/>
              </w:rPr>
              <w:t>”</w:t>
            </w:r>
            <w:r w:rsidRPr="00A4395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A43956">
              <w:rPr>
                <w:rFonts w:asciiTheme="majorHAnsi" w:hAnsiTheme="majorHAnsi"/>
                <w:sz w:val="22"/>
                <w:szCs w:val="22"/>
                <w:lang w:val="en-US"/>
              </w:rPr>
              <w:t>IEDC</w:t>
            </w:r>
            <w:r w:rsidRPr="00A43956">
              <w:rPr>
                <w:rFonts w:asciiTheme="majorHAnsi" w:hAnsiTheme="majorHAnsi"/>
                <w:sz w:val="22"/>
                <w:szCs w:val="22"/>
              </w:rPr>
              <w:t>-</w:t>
            </w:r>
            <w:r w:rsidRPr="00A43956">
              <w:rPr>
                <w:rFonts w:asciiTheme="majorHAnsi" w:hAnsiTheme="majorHAnsi"/>
                <w:sz w:val="22"/>
                <w:szCs w:val="22"/>
                <w:lang w:val="en-US"/>
              </w:rPr>
              <w:t>Bled</w:t>
            </w:r>
            <w:r w:rsidRPr="00A4395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A43956">
              <w:rPr>
                <w:rFonts w:asciiTheme="majorHAnsi" w:hAnsiTheme="majorHAnsi"/>
                <w:sz w:val="22"/>
                <w:szCs w:val="22"/>
                <w:lang w:val="en-US"/>
              </w:rPr>
              <w:t>School</w:t>
            </w:r>
            <w:r w:rsidRPr="00A4395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A43956">
              <w:rPr>
                <w:rFonts w:asciiTheme="majorHAnsi" w:hAnsiTheme="majorHAnsi"/>
                <w:sz w:val="22"/>
                <w:szCs w:val="22"/>
                <w:lang w:val="en-US"/>
              </w:rPr>
              <w:t>of</w:t>
            </w:r>
            <w:r w:rsidRPr="00A4395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A43956">
              <w:rPr>
                <w:rFonts w:asciiTheme="majorHAnsi" w:hAnsiTheme="majorHAnsi"/>
                <w:sz w:val="22"/>
                <w:szCs w:val="22"/>
                <w:lang w:val="en-US"/>
              </w:rPr>
              <w:t>Management</w:t>
            </w:r>
            <w:r w:rsidRPr="00A43956">
              <w:rPr>
                <w:rFonts w:asciiTheme="majorHAnsi" w:hAnsiTheme="majorHAnsi"/>
                <w:sz w:val="22"/>
                <w:szCs w:val="22"/>
              </w:rPr>
              <w:t xml:space="preserve">, Словенія. </w:t>
            </w:r>
          </w:p>
        </w:tc>
      </w:tr>
      <w:tr w:rsidR="007C3A45" w:rsidRPr="00FE3511" w:rsidTr="00C051C9">
        <w:tc>
          <w:tcPr>
            <w:tcW w:w="2074" w:type="dxa"/>
            <w:gridSpan w:val="2"/>
            <w:shd w:val="clear" w:color="auto" w:fill="auto"/>
          </w:tcPr>
          <w:p w:rsidR="007C3A45" w:rsidRPr="00A43956" w:rsidRDefault="007C3A45" w:rsidP="00C051C9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A43956">
              <w:rPr>
                <w:rFonts w:asciiTheme="majorHAnsi" w:hAnsiTheme="majorHAnsi"/>
                <w:sz w:val="22"/>
                <w:szCs w:val="22"/>
              </w:rPr>
              <w:t>Літо</w:t>
            </w:r>
            <w:r w:rsidRPr="00A43956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 2008 </w:t>
            </w:r>
          </w:p>
        </w:tc>
        <w:tc>
          <w:tcPr>
            <w:tcW w:w="8560" w:type="dxa"/>
            <w:gridSpan w:val="5"/>
            <w:shd w:val="clear" w:color="auto" w:fill="auto"/>
          </w:tcPr>
          <w:p w:rsidR="007C3A45" w:rsidRPr="00A43956" w:rsidRDefault="007C3A45" w:rsidP="00C051C9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4395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377196">
              <w:rPr>
                <w:rFonts w:asciiTheme="majorHAnsi" w:hAnsiTheme="majorHAnsi"/>
                <w:sz w:val="22"/>
                <w:szCs w:val="22"/>
              </w:rPr>
              <w:t>Л</w:t>
            </w:r>
            <w:r w:rsidRPr="00A43956">
              <w:rPr>
                <w:rFonts w:asciiTheme="majorHAnsi" w:hAnsiTheme="majorHAnsi"/>
                <w:sz w:val="22"/>
                <w:szCs w:val="22"/>
              </w:rPr>
              <w:t>ітня школа польської мови та культури при Варшавському Університеті.</w:t>
            </w:r>
          </w:p>
        </w:tc>
      </w:tr>
      <w:tr w:rsidR="007C3A45" w:rsidRPr="00FE3511" w:rsidTr="00C051C9">
        <w:tc>
          <w:tcPr>
            <w:tcW w:w="2675" w:type="dxa"/>
            <w:gridSpan w:val="3"/>
            <w:shd w:val="clear" w:color="auto" w:fill="auto"/>
            <w:vAlign w:val="center"/>
          </w:tcPr>
          <w:p w:rsidR="007C3A45" w:rsidRPr="00A43956" w:rsidRDefault="007C3A45" w:rsidP="00C051C9">
            <w:pPr>
              <w:rPr>
                <w:rFonts w:asciiTheme="majorHAnsi" w:hAnsiTheme="majorHAnsi" w:cs="Arial"/>
                <w:sz w:val="22"/>
                <w:szCs w:val="22"/>
                <w:lang w:val="ru-RU"/>
              </w:rPr>
            </w:pPr>
          </w:p>
        </w:tc>
        <w:tc>
          <w:tcPr>
            <w:tcW w:w="7959" w:type="dxa"/>
            <w:gridSpan w:val="4"/>
            <w:shd w:val="clear" w:color="auto" w:fill="auto"/>
            <w:vAlign w:val="center"/>
          </w:tcPr>
          <w:p w:rsidR="007C3A45" w:rsidRPr="00A43956" w:rsidRDefault="007C3A45" w:rsidP="00C051C9">
            <w:pPr>
              <w:pStyle w:val="3"/>
              <w:ind w:left="0" w:right="-341" w:firstLine="0"/>
              <w:rPr>
                <w:rFonts w:asciiTheme="majorHAnsi" w:hAnsiTheme="majorHAnsi" w:cs="Arial"/>
                <w:sz w:val="22"/>
                <w:szCs w:val="22"/>
                <w:lang w:val="uk-UA"/>
              </w:rPr>
            </w:pPr>
          </w:p>
        </w:tc>
      </w:tr>
      <w:tr w:rsidR="009663A8" w:rsidRPr="00FE3511" w:rsidTr="00A43956">
        <w:trPr>
          <w:trHeight w:val="284"/>
        </w:trPr>
        <w:tc>
          <w:tcPr>
            <w:tcW w:w="10634" w:type="dxa"/>
            <w:gridSpan w:val="7"/>
            <w:shd w:val="clear" w:color="auto" w:fill="FABF8F" w:themeFill="accent6" w:themeFillTint="99"/>
            <w:vAlign w:val="center"/>
          </w:tcPr>
          <w:p w:rsidR="009663A8" w:rsidRPr="00A43956" w:rsidRDefault="00733F86" w:rsidP="00C051C9">
            <w:pPr>
              <w:tabs>
                <w:tab w:val="left" w:pos="1620"/>
                <w:tab w:val="left" w:pos="2700"/>
              </w:tabs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43956">
              <w:rPr>
                <w:rStyle w:val="1"/>
                <w:rFonts w:asciiTheme="majorHAnsi" w:hAnsiTheme="majorHAnsi" w:cs="Arial"/>
                <w:bCs w:val="0"/>
                <w:i w:val="0"/>
                <w:iCs w:val="0"/>
                <w:sz w:val="22"/>
                <w:szCs w:val="22"/>
                <w:u w:val="none"/>
              </w:rPr>
              <w:t>Досвід роботи</w:t>
            </w:r>
          </w:p>
        </w:tc>
      </w:tr>
      <w:tr w:rsidR="001925A9" w:rsidRPr="00FE3511" w:rsidTr="003240C0">
        <w:trPr>
          <w:trHeight w:val="93"/>
        </w:trPr>
        <w:tc>
          <w:tcPr>
            <w:tcW w:w="2074" w:type="dxa"/>
            <w:gridSpan w:val="2"/>
            <w:shd w:val="clear" w:color="auto" w:fill="auto"/>
            <w:vAlign w:val="center"/>
          </w:tcPr>
          <w:p w:rsidR="001925A9" w:rsidRPr="00A43956" w:rsidRDefault="001925A9" w:rsidP="00C051C9">
            <w:pPr>
              <w:tabs>
                <w:tab w:val="left" w:pos="1620"/>
                <w:tab w:val="left" w:pos="2700"/>
              </w:tabs>
              <w:jc w:val="center"/>
              <w:rPr>
                <w:rStyle w:val="1"/>
                <w:rFonts w:asciiTheme="majorHAnsi" w:hAnsiTheme="majorHAnsi" w:cs="Arial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</w:pPr>
          </w:p>
        </w:tc>
        <w:tc>
          <w:tcPr>
            <w:tcW w:w="8560" w:type="dxa"/>
            <w:gridSpan w:val="5"/>
            <w:shd w:val="clear" w:color="auto" w:fill="auto"/>
          </w:tcPr>
          <w:p w:rsidR="001925A9" w:rsidRPr="00A43956" w:rsidRDefault="001925A9" w:rsidP="00C051C9">
            <w:pPr>
              <w:tabs>
                <w:tab w:val="left" w:pos="1620"/>
                <w:tab w:val="left" w:pos="2700"/>
              </w:tabs>
              <w:jc w:val="center"/>
              <w:rPr>
                <w:rStyle w:val="1"/>
                <w:rFonts w:asciiTheme="majorHAnsi" w:hAnsiTheme="majorHAnsi" w:cs="Arial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</w:pPr>
          </w:p>
        </w:tc>
      </w:tr>
      <w:tr w:rsidR="00ED6B3D" w:rsidRPr="00FE3511" w:rsidTr="00377196">
        <w:trPr>
          <w:trHeight w:val="481"/>
        </w:trPr>
        <w:tc>
          <w:tcPr>
            <w:tcW w:w="2074" w:type="dxa"/>
            <w:gridSpan w:val="2"/>
            <w:shd w:val="clear" w:color="auto" w:fill="auto"/>
          </w:tcPr>
          <w:p w:rsidR="00ED6B3D" w:rsidRPr="00A43956" w:rsidRDefault="00ED6B3D" w:rsidP="00C051C9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43956">
              <w:rPr>
                <w:rFonts w:asciiTheme="majorHAnsi" w:hAnsiTheme="majorHAnsi"/>
                <w:sz w:val="22"/>
                <w:szCs w:val="22"/>
              </w:rPr>
              <w:t xml:space="preserve">Серпень 2013 </w:t>
            </w:r>
            <w:r w:rsidR="00377196">
              <w:rPr>
                <w:rFonts w:asciiTheme="majorHAnsi" w:hAnsiTheme="majorHAnsi"/>
                <w:sz w:val="22"/>
                <w:szCs w:val="22"/>
              </w:rPr>
              <w:t xml:space="preserve">– </w:t>
            </w:r>
            <w:r w:rsidRPr="00A43956">
              <w:rPr>
                <w:rFonts w:asciiTheme="majorHAnsi" w:hAnsiTheme="majorHAnsi"/>
                <w:sz w:val="22"/>
                <w:szCs w:val="22"/>
              </w:rPr>
              <w:t xml:space="preserve">дотепер </w:t>
            </w:r>
          </w:p>
        </w:tc>
        <w:tc>
          <w:tcPr>
            <w:tcW w:w="8560" w:type="dxa"/>
            <w:gridSpan w:val="5"/>
            <w:shd w:val="clear" w:color="auto" w:fill="auto"/>
          </w:tcPr>
          <w:p w:rsidR="00ED6B3D" w:rsidRPr="00A43956" w:rsidRDefault="00ED6B3D" w:rsidP="00377196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43956">
              <w:rPr>
                <w:rFonts w:asciiTheme="majorHAnsi" w:hAnsiTheme="majorHAnsi"/>
                <w:sz w:val="22"/>
                <w:szCs w:val="22"/>
              </w:rPr>
              <w:t xml:space="preserve"> координатор</w:t>
            </w:r>
            <w:r w:rsidR="00377196">
              <w:rPr>
                <w:rFonts w:asciiTheme="majorHAnsi" w:hAnsiTheme="majorHAnsi"/>
                <w:sz w:val="22"/>
                <w:szCs w:val="22"/>
              </w:rPr>
              <w:t>ка</w:t>
            </w:r>
            <w:r w:rsidR="001250A3">
              <w:rPr>
                <w:rFonts w:asciiTheme="majorHAnsi" w:hAnsiTheme="majorHAnsi"/>
                <w:sz w:val="22"/>
                <w:szCs w:val="22"/>
              </w:rPr>
              <w:t xml:space="preserve"> проекту </w:t>
            </w:r>
            <w:r w:rsidR="001250A3" w:rsidRPr="001250A3">
              <w:rPr>
                <w:rFonts w:asciiTheme="majorHAnsi" w:hAnsiTheme="majorHAnsi"/>
                <w:sz w:val="22"/>
                <w:szCs w:val="22"/>
              </w:rPr>
              <w:t>“</w:t>
            </w:r>
            <w:r w:rsidR="00377196">
              <w:rPr>
                <w:rFonts w:asciiTheme="majorHAnsi" w:hAnsiTheme="majorHAnsi"/>
                <w:sz w:val="22"/>
                <w:szCs w:val="22"/>
              </w:rPr>
              <w:t>Міські розповіді</w:t>
            </w:r>
            <w:r w:rsidR="001250A3" w:rsidRPr="001250A3">
              <w:rPr>
                <w:rFonts w:asciiTheme="majorHAnsi" w:hAnsiTheme="majorHAnsi"/>
                <w:sz w:val="22"/>
                <w:szCs w:val="22"/>
              </w:rPr>
              <w:t>”</w:t>
            </w:r>
            <w:r w:rsidRPr="00A43956">
              <w:rPr>
                <w:rFonts w:asciiTheme="majorHAnsi" w:hAnsiTheme="majorHAnsi"/>
                <w:sz w:val="22"/>
                <w:szCs w:val="22"/>
              </w:rPr>
              <w:t xml:space="preserve"> у рамках Міського медіа-архіву Центру міської історії Центрально-Східної Європи.</w:t>
            </w:r>
          </w:p>
        </w:tc>
      </w:tr>
      <w:tr w:rsidR="00402B2B" w:rsidRPr="00FE3511" w:rsidTr="00377196">
        <w:trPr>
          <w:trHeight w:val="481"/>
        </w:trPr>
        <w:tc>
          <w:tcPr>
            <w:tcW w:w="2074" w:type="dxa"/>
            <w:gridSpan w:val="2"/>
            <w:shd w:val="clear" w:color="auto" w:fill="auto"/>
          </w:tcPr>
          <w:p w:rsidR="00402B2B" w:rsidRPr="00A43956" w:rsidRDefault="00402B2B" w:rsidP="00C051C9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Червень 2017 – дотепер</w:t>
            </w:r>
          </w:p>
        </w:tc>
        <w:tc>
          <w:tcPr>
            <w:tcW w:w="8560" w:type="dxa"/>
            <w:gridSpan w:val="5"/>
            <w:shd w:val="clear" w:color="auto" w:fill="auto"/>
          </w:tcPr>
          <w:p w:rsidR="00402B2B" w:rsidRPr="00A43956" w:rsidRDefault="00402B2B" w:rsidP="00377196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F239E">
              <w:rPr>
                <w:rFonts w:asciiTheme="majorHAnsi" w:hAnsiTheme="majorHAnsi"/>
                <w:sz w:val="22"/>
                <w:szCs w:val="22"/>
              </w:rPr>
              <w:t>координація соціологічного дослідження в Україні в рамках проекту “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Kultury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historyczne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w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procesie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przemian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uzgadnianie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pamięci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historii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i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tożsamości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we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współczesnej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Europie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Środkowej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i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Wschodniej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, 2017-2019” (грант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Narodowy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Centrum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Nauki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w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Krakowie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konkurs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OPUS,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panel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HS3)</w:t>
            </w:r>
          </w:p>
        </w:tc>
      </w:tr>
      <w:tr w:rsidR="00402B2B" w:rsidRPr="00FE3511" w:rsidTr="00377196">
        <w:trPr>
          <w:trHeight w:val="481"/>
        </w:trPr>
        <w:tc>
          <w:tcPr>
            <w:tcW w:w="2074" w:type="dxa"/>
            <w:gridSpan w:val="2"/>
            <w:shd w:val="clear" w:color="auto" w:fill="auto"/>
          </w:tcPr>
          <w:p w:rsidR="00402B2B" w:rsidRPr="00A43956" w:rsidRDefault="00402B2B" w:rsidP="00402B2B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2017</w:t>
            </w:r>
          </w:p>
        </w:tc>
        <w:tc>
          <w:tcPr>
            <w:tcW w:w="8560" w:type="dxa"/>
            <w:gridSpan w:val="5"/>
            <w:shd w:val="clear" w:color="auto" w:fill="auto"/>
          </w:tcPr>
          <w:p w:rsidR="00402B2B" w:rsidRPr="00A43956" w:rsidRDefault="00402B2B" w:rsidP="00402B2B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координаторка літньої школи </w:t>
            </w:r>
            <w:r w:rsidRPr="00BF239E">
              <w:rPr>
                <w:rFonts w:asciiTheme="majorHAnsi" w:hAnsiTheme="majorHAnsi"/>
                <w:sz w:val="22"/>
                <w:szCs w:val="22"/>
              </w:rPr>
              <w:t>“Си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хів: простори,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памяті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, практики</w:t>
            </w:r>
            <w:r w:rsidRPr="00BF239E">
              <w:rPr>
                <w:rFonts w:asciiTheme="majorHAnsi" w:hAnsiTheme="majorHAnsi"/>
                <w:sz w:val="22"/>
                <w:szCs w:val="22"/>
              </w:rPr>
              <w:t>” та серії відкритих лекцій та дискусій “</w:t>
            </w:r>
            <w:r>
              <w:rPr>
                <w:rFonts w:asciiTheme="majorHAnsi" w:hAnsiTheme="majorHAnsi"/>
                <w:sz w:val="22"/>
                <w:szCs w:val="22"/>
              </w:rPr>
              <w:t>Сихів вечірній</w:t>
            </w:r>
            <w:r w:rsidRPr="00BF239E">
              <w:rPr>
                <w:rFonts w:asciiTheme="majorHAnsi" w:hAnsiTheme="majorHAnsi"/>
                <w:sz w:val="22"/>
                <w:szCs w:val="22"/>
              </w:rPr>
              <w:t>”</w:t>
            </w:r>
          </w:p>
        </w:tc>
      </w:tr>
      <w:tr w:rsidR="00377196" w:rsidRPr="00FE3511" w:rsidTr="00377196">
        <w:trPr>
          <w:trHeight w:val="481"/>
        </w:trPr>
        <w:tc>
          <w:tcPr>
            <w:tcW w:w="2074" w:type="dxa"/>
            <w:gridSpan w:val="2"/>
            <w:shd w:val="clear" w:color="auto" w:fill="auto"/>
          </w:tcPr>
          <w:p w:rsidR="00377196" w:rsidRPr="00A43956" w:rsidRDefault="00377196" w:rsidP="00C051C9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Жовтень – листопад 2016</w:t>
            </w:r>
          </w:p>
        </w:tc>
        <w:tc>
          <w:tcPr>
            <w:tcW w:w="8560" w:type="dxa"/>
            <w:gridSpan w:val="5"/>
            <w:shd w:val="clear" w:color="auto" w:fill="auto"/>
          </w:tcPr>
          <w:p w:rsidR="00377196" w:rsidRPr="001250A3" w:rsidRDefault="00402B2B" w:rsidP="00377196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г</w:t>
            </w:r>
            <w:r w:rsidR="00377196">
              <w:rPr>
                <w:rFonts w:asciiTheme="majorHAnsi" w:hAnsiTheme="majorHAnsi"/>
                <w:sz w:val="22"/>
                <w:szCs w:val="22"/>
              </w:rPr>
              <w:t>остьова дослідниця</w:t>
            </w:r>
            <w:r w:rsidR="00377196" w:rsidRPr="00377196">
              <w:rPr>
                <w:rFonts w:asciiTheme="majorHAnsi" w:hAnsiTheme="majorHAnsi"/>
                <w:sz w:val="22"/>
                <w:szCs w:val="22"/>
              </w:rPr>
              <w:t xml:space="preserve"> в Aleksander-Brückner-Zentrum </w:t>
            </w:r>
            <w:proofErr w:type="spellStart"/>
            <w:r w:rsidR="00377196" w:rsidRPr="00377196">
              <w:rPr>
                <w:rFonts w:asciiTheme="majorHAnsi" w:hAnsiTheme="majorHAnsi"/>
                <w:sz w:val="22"/>
                <w:szCs w:val="22"/>
              </w:rPr>
              <w:t>für</w:t>
            </w:r>
            <w:proofErr w:type="spellEnd"/>
            <w:r w:rsidR="00377196" w:rsidRPr="0037719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377196" w:rsidRPr="00377196">
              <w:rPr>
                <w:rFonts w:asciiTheme="majorHAnsi" w:hAnsiTheme="majorHAnsi"/>
                <w:sz w:val="22"/>
                <w:szCs w:val="22"/>
              </w:rPr>
              <w:t>Polenstudien</w:t>
            </w:r>
            <w:proofErr w:type="spellEnd"/>
            <w:r w:rsidR="00377196" w:rsidRPr="00377196">
              <w:rPr>
                <w:rFonts w:asciiTheme="majorHAnsi" w:hAnsiTheme="majorHAnsi"/>
                <w:sz w:val="22"/>
                <w:szCs w:val="22"/>
              </w:rPr>
              <w:t xml:space="preserve"> університету Мартіна Лютера Галле-</w:t>
            </w:r>
            <w:proofErr w:type="spellStart"/>
            <w:r w:rsidR="00377196" w:rsidRPr="00377196">
              <w:rPr>
                <w:rFonts w:asciiTheme="majorHAnsi" w:hAnsiTheme="majorHAnsi"/>
                <w:sz w:val="22"/>
                <w:szCs w:val="22"/>
              </w:rPr>
              <w:t>Віттенберга</w:t>
            </w:r>
            <w:proofErr w:type="spellEnd"/>
            <w:r w:rsidR="00377196" w:rsidRPr="00377196">
              <w:rPr>
                <w:rFonts w:asciiTheme="majorHAnsi" w:hAnsiTheme="majorHAnsi"/>
                <w:sz w:val="22"/>
                <w:szCs w:val="22"/>
              </w:rPr>
              <w:t xml:space="preserve">. Викладання курсу </w:t>
            </w:r>
            <w:r w:rsidR="001250A3">
              <w:rPr>
                <w:rFonts w:asciiTheme="majorHAnsi" w:hAnsiTheme="majorHAnsi"/>
                <w:sz w:val="22"/>
                <w:szCs w:val="22"/>
                <w:lang w:val="en-US"/>
              </w:rPr>
              <w:t>“</w:t>
            </w:r>
            <w:proofErr w:type="spellStart"/>
            <w:r w:rsidR="00377196" w:rsidRPr="00377196">
              <w:rPr>
                <w:rFonts w:asciiTheme="majorHAnsi" w:hAnsiTheme="majorHAnsi"/>
                <w:sz w:val="22"/>
                <w:szCs w:val="22"/>
              </w:rPr>
              <w:t>Voices</w:t>
            </w:r>
            <w:proofErr w:type="spellEnd"/>
            <w:r w:rsidR="00377196" w:rsidRPr="0037719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377196" w:rsidRPr="00377196">
              <w:rPr>
                <w:rFonts w:asciiTheme="majorHAnsi" w:hAnsiTheme="majorHAnsi"/>
                <w:sz w:val="22"/>
                <w:szCs w:val="22"/>
              </w:rPr>
              <w:t>of</w:t>
            </w:r>
            <w:proofErr w:type="spellEnd"/>
            <w:r w:rsidR="00377196" w:rsidRPr="00377196">
              <w:rPr>
                <w:rFonts w:asciiTheme="majorHAnsi" w:hAnsiTheme="majorHAnsi"/>
                <w:sz w:val="22"/>
                <w:szCs w:val="22"/>
              </w:rPr>
              <w:t>/</w:t>
            </w:r>
            <w:proofErr w:type="spellStart"/>
            <w:r w:rsidR="00377196" w:rsidRPr="00377196">
              <w:rPr>
                <w:rFonts w:asciiTheme="majorHAnsi" w:hAnsiTheme="majorHAnsi"/>
                <w:sz w:val="22"/>
                <w:szCs w:val="22"/>
              </w:rPr>
              <w:t>in</w:t>
            </w:r>
            <w:proofErr w:type="spellEnd"/>
            <w:r w:rsidR="00377196" w:rsidRPr="0037719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377196" w:rsidRPr="00377196">
              <w:rPr>
                <w:rFonts w:asciiTheme="majorHAnsi" w:hAnsiTheme="majorHAnsi"/>
                <w:sz w:val="22"/>
                <w:szCs w:val="22"/>
              </w:rPr>
              <w:t>the</w:t>
            </w:r>
            <w:proofErr w:type="spellEnd"/>
            <w:r w:rsidR="00377196" w:rsidRPr="0037719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377196" w:rsidRPr="00377196">
              <w:rPr>
                <w:rFonts w:asciiTheme="majorHAnsi" w:hAnsiTheme="majorHAnsi"/>
                <w:sz w:val="22"/>
                <w:szCs w:val="22"/>
              </w:rPr>
              <w:t>City</w:t>
            </w:r>
            <w:proofErr w:type="spellEnd"/>
            <w:r w:rsidR="00377196" w:rsidRPr="00377196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proofErr w:type="spellStart"/>
            <w:r w:rsidR="00377196" w:rsidRPr="00377196">
              <w:rPr>
                <w:rFonts w:asciiTheme="majorHAnsi" w:hAnsiTheme="majorHAnsi"/>
                <w:sz w:val="22"/>
                <w:szCs w:val="22"/>
              </w:rPr>
              <w:t>Oral</w:t>
            </w:r>
            <w:proofErr w:type="spellEnd"/>
            <w:r w:rsidR="00377196" w:rsidRPr="0037719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377196" w:rsidRPr="00377196">
              <w:rPr>
                <w:rFonts w:asciiTheme="majorHAnsi" w:hAnsiTheme="majorHAnsi"/>
                <w:sz w:val="22"/>
                <w:szCs w:val="22"/>
              </w:rPr>
              <w:t>and</w:t>
            </w:r>
            <w:proofErr w:type="spellEnd"/>
            <w:r w:rsidR="00377196" w:rsidRPr="0037719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377196" w:rsidRPr="00377196">
              <w:rPr>
                <w:rFonts w:asciiTheme="majorHAnsi" w:hAnsiTheme="majorHAnsi"/>
                <w:sz w:val="22"/>
                <w:szCs w:val="22"/>
              </w:rPr>
              <w:t>Public</w:t>
            </w:r>
            <w:proofErr w:type="spellEnd"/>
            <w:r w:rsidR="00377196" w:rsidRPr="0037719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377196" w:rsidRPr="00377196">
              <w:rPr>
                <w:rFonts w:asciiTheme="majorHAnsi" w:hAnsiTheme="majorHAnsi"/>
                <w:sz w:val="22"/>
                <w:szCs w:val="22"/>
              </w:rPr>
              <w:t>History</w:t>
            </w:r>
            <w:proofErr w:type="spellEnd"/>
            <w:r w:rsidR="00377196" w:rsidRPr="0037719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377196" w:rsidRPr="00377196">
              <w:rPr>
                <w:rFonts w:asciiTheme="majorHAnsi" w:hAnsiTheme="majorHAnsi"/>
                <w:sz w:val="22"/>
                <w:szCs w:val="22"/>
              </w:rPr>
              <w:t>in</w:t>
            </w:r>
            <w:proofErr w:type="spellEnd"/>
            <w:r w:rsidR="00377196" w:rsidRPr="0037719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377196" w:rsidRPr="00377196">
              <w:rPr>
                <w:rFonts w:asciiTheme="majorHAnsi" w:hAnsiTheme="majorHAnsi"/>
                <w:sz w:val="22"/>
                <w:szCs w:val="22"/>
              </w:rPr>
              <w:t>East</w:t>
            </w:r>
            <w:proofErr w:type="spellEnd"/>
            <w:r w:rsidR="00377196" w:rsidRPr="0037719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377196" w:rsidRPr="00377196">
              <w:rPr>
                <w:rFonts w:asciiTheme="majorHAnsi" w:hAnsiTheme="majorHAnsi"/>
                <w:sz w:val="22"/>
                <w:szCs w:val="22"/>
              </w:rPr>
              <w:t>Central</w:t>
            </w:r>
            <w:proofErr w:type="spellEnd"/>
            <w:r w:rsidR="00377196" w:rsidRPr="0037719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377196" w:rsidRPr="00377196">
              <w:rPr>
                <w:rFonts w:asciiTheme="majorHAnsi" w:hAnsiTheme="majorHAnsi"/>
                <w:sz w:val="22"/>
                <w:szCs w:val="22"/>
              </w:rPr>
              <w:t>Europe</w:t>
            </w:r>
            <w:proofErr w:type="spellEnd"/>
            <w:r w:rsidR="00377196" w:rsidRPr="00377196">
              <w:rPr>
                <w:rFonts w:asciiTheme="majorHAnsi" w:hAnsiTheme="majorHAnsi"/>
                <w:sz w:val="22"/>
                <w:szCs w:val="22"/>
              </w:rPr>
              <w:t>.</w:t>
            </w:r>
            <w:r w:rsidR="001250A3">
              <w:rPr>
                <w:rFonts w:asciiTheme="majorHAnsi" w:hAnsiTheme="majorHAnsi"/>
                <w:sz w:val="22"/>
                <w:szCs w:val="22"/>
                <w:lang w:val="en-US"/>
              </w:rPr>
              <w:t>”</w:t>
            </w:r>
          </w:p>
        </w:tc>
      </w:tr>
      <w:tr w:rsidR="00ED6B3D" w:rsidRPr="00FE3511" w:rsidTr="003240C0">
        <w:trPr>
          <w:trHeight w:val="776"/>
        </w:trPr>
        <w:tc>
          <w:tcPr>
            <w:tcW w:w="2074" w:type="dxa"/>
            <w:gridSpan w:val="2"/>
            <w:shd w:val="clear" w:color="auto" w:fill="auto"/>
          </w:tcPr>
          <w:p w:rsidR="00ED6B3D" w:rsidRPr="00A43956" w:rsidRDefault="00ED6B3D" w:rsidP="00C051C9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43956">
              <w:rPr>
                <w:rFonts w:asciiTheme="majorHAnsi" w:hAnsiTheme="majorHAnsi"/>
                <w:sz w:val="22"/>
                <w:szCs w:val="22"/>
              </w:rPr>
              <w:t xml:space="preserve">2012 </w:t>
            </w:r>
            <w:r w:rsidR="00377196">
              <w:rPr>
                <w:rFonts w:asciiTheme="majorHAnsi" w:hAnsiTheme="majorHAnsi"/>
                <w:sz w:val="22"/>
                <w:szCs w:val="22"/>
                <w:lang w:val="en-US"/>
              </w:rPr>
              <w:t>– 2015</w:t>
            </w:r>
            <w:r w:rsidRPr="00A4395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8560" w:type="dxa"/>
            <w:gridSpan w:val="5"/>
            <w:shd w:val="clear" w:color="auto" w:fill="auto"/>
          </w:tcPr>
          <w:p w:rsidR="007A66B1" w:rsidRPr="00A43956" w:rsidRDefault="00377196" w:rsidP="00C051C9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технічна</w:t>
            </w:r>
            <w:r w:rsidR="00ED6B3D" w:rsidRPr="00A43956">
              <w:rPr>
                <w:rFonts w:asciiTheme="majorHAnsi" w:hAnsiTheme="majorHAnsi"/>
                <w:sz w:val="22"/>
                <w:szCs w:val="22"/>
              </w:rPr>
              <w:t xml:space="preserve"> асистент</w:t>
            </w:r>
            <w:r>
              <w:rPr>
                <w:rFonts w:asciiTheme="majorHAnsi" w:hAnsiTheme="majorHAnsi"/>
                <w:sz w:val="22"/>
                <w:szCs w:val="22"/>
              </w:rPr>
              <w:t>ка керівниці</w:t>
            </w:r>
            <w:r w:rsidR="00ED6B3D" w:rsidRPr="00A43956">
              <w:rPr>
                <w:rFonts w:asciiTheme="majorHAnsi" w:hAnsiTheme="majorHAnsi"/>
                <w:sz w:val="22"/>
                <w:szCs w:val="22"/>
              </w:rPr>
              <w:t xml:space="preserve"> дослідницького проекту </w:t>
            </w:r>
            <w:r w:rsidR="001250A3" w:rsidRPr="001250A3">
              <w:rPr>
                <w:rFonts w:asciiTheme="majorHAnsi" w:hAnsiTheme="majorHAnsi"/>
                <w:sz w:val="22"/>
                <w:szCs w:val="22"/>
              </w:rPr>
              <w:t>“</w:t>
            </w:r>
            <w:r w:rsidR="00ED6B3D" w:rsidRPr="00A43956">
              <w:rPr>
                <w:rFonts w:asciiTheme="majorHAnsi" w:hAnsiTheme="majorHAnsi"/>
                <w:sz w:val="22"/>
                <w:szCs w:val="22"/>
              </w:rPr>
              <w:t>Регіон, нація та інше: інтердисциплінарне та міжкультурне переосмислення Ук</w:t>
            </w:r>
            <w:r w:rsidR="001250A3">
              <w:rPr>
                <w:rFonts w:asciiTheme="majorHAnsi" w:hAnsiTheme="majorHAnsi"/>
                <w:sz w:val="22"/>
                <w:szCs w:val="22"/>
              </w:rPr>
              <w:t>раїни</w:t>
            </w:r>
            <w:r w:rsidR="001250A3" w:rsidRPr="001250A3">
              <w:rPr>
                <w:rFonts w:asciiTheme="majorHAnsi" w:hAnsiTheme="majorHAnsi"/>
                <w:sz w:val="22"/>
                <w:szCs w:val="22"/>
              </w:rPr>
              <w:t>”</w:t>
            </w:r>
            <w:r w:rsidR="00ED6B3D" w:rsidRPr="00A43956">
              <w:rPr>
                <w:rFonts w:asciiTheme="majorHAnsi" w:hAnsiTheme="majorHAnsi"/>
                <w:sz w:val="22"/>
                <w:szCs w:val="22"/>
              </w:rPr>
              <w:t xml:space="preserve"> підготовка методичних матеріалів, ведення технічної документації.</w:t>
            </w:r>
          </w:p>
        </w:tc>
      </w:tr>
      <w:tr w:rsidR="00ED6B3D" w:rsidRPr="00FE3511" w:rsidTr="003240C0">
        <w:trPr>
          <w:trHeight w:val="776"/>
        </w:trPr>
        <w:tc>
          <w:tcPr>
            <w:tcW w:w="2074" w:type="dxa"/>
            <w:gridSpan w:val="2"/>
            <w:shd w:val="clear" w:color="auto" w:fill="auto"/>
          </w:tcPr>
          <w:p w:rsidR="00ED6B3D" w:rsidRPr="00A43956" w:rsidRDefault="00ED6B3D" w:rsidP="00C051C9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43956">
              <w:rPr>
                <w:rFonts w:asciiTheme="majorHAnsi" w:hAnsiTheme="majorHAnsi"/>
                <w:sz w:val="22"/>
                <w:szCs w:val="22"/>
              </w:rPr>
              <w:t>Червень 2012</w:t>
            </w:r>
            <w:r w:rsidR="00377196">
              <w:rPr>
                <w:rFonts w:asciiTheme="majorHAnsi" w:hAnsiTheme="majorHAnsi"/>
                <w:sz w:val="22"/>
                <w:szCs w:val="22"/>
              </w:rPr>
              <w:t xml:space="preserve"> –</w:t>
            </w:r>
            <w:r w:rsidRPr="00A43956">
              <w:rPr>
                <w:rFonts w:asciiTheme="majorHAnsi" w:hAnsiTheme="majorHAnsi"/>
                <w:sz w:val="22"/>
                <w:szCs w:val="22"/>
              </w:rPr>
              <w:t xml:space="preserve"> серпень 2012 </w:t>
            </w:r>
          </w:p>
        </w:tc>
        <w:tc>
          <w:tcPr>
            <w:tcW w:w="8560" w:type="dxa"/>
            <w:gridSpan w:val="5"/>
            <w:shd w:val="clear" w:color="auto" w:fill="auto"/>
          </w:tcPr>
          <w:p w:rsidR="007A66B1" w:rsidRPr="00A43956" w:rsidRDefault="00ED6B3D" w:rsidP="00C051C9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A4395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43956">
              <w:rPr>
                <w:rFonts w:asciiTheme="majorHAnsi" w:hAnsiTheme="majorHAnsi"/>
                <w:sz w:val="22"/>
                <w:szCs w:val="22"/>
              </w:rPr>
              <w:t>рекрутер</w:t>
            </w:r>
            <w:r w:rsidR="00377196">
              <w:rPr>
                <w:rFonts w:asciiTheme="majorHAnsi" w:hAnsiTheme="majorHAnsi"/>
                <w:sz w:val="22"/>
                <w:szCs w:val="22"/>
              </w:rPr>
              <w:t>ка</w:t>
            </w:r>
            <w:proofErr w:type="spellEnd"/>
            <w:r w:rsidRPr="00A43956">
              <w:rPr>
                <w:rFonts w:asciiTheme="majorHAnsi" w:hAnsiTheme="majorHAnsi"/>
                <w:sz w:val="22"/>
                <w:szCs w:val="22"/>
              </w:rPr>
              <w:t xml:space="preserve"> та </w:t>
            </w:r>
            <w:proofErr w:type="spellStart"/>
            <w:r w:rsidRPr="00A43956">
              <w:rPr>
                <w:rFonts w:asciiTheme="majorHAnsi" w:hAnsiTheme="majorHAnsi"/>
                <w:sz w:val="22"/>
                <w:szCs w:val="22"/>
              </w:rPr>
              <w:t>інтерв’юер</w:t>
            </w:r>
            <w:r w:rsidR="00377196">
              <w:rPr>
                <w:rFonts w:asciiTheme="majorHAnsi" w:hAnsiTheme="majorHAnsi"/>
                <w:sz w:val="22"/>
                <w:szCs w:val="22"/>
              </w:rPr>
              <w:t>ка</w:t>
            </w:r>
            <w:proofErr w:type="spellEnd"/>
            <w:r w:rsidRPr="00A43956">
              <w:rPr>
                <w:rFonts w:asciiTheme="majorHAnsi" w:hAnsiTheme="majorHAnsi"/>
                <w:sz w:val="22"/>
                <w:szCs w:val="22"/>
              </w:rPr>
              <w:t xml:space="preserve"> для дослідницького проекту Центру міської іст</w:t>
            </w:r>
            <w:r w:rsidR="001250A3">
              <w:rPr>
                <w:rFonts w:asciiTheme="majorHAnsi" w:hAnsiTheme="majorHAnsi"/>
                <w:sz w:val="22"/>
                <w:szCs w:val="22"/>
              </w:rPr>
              <w:t xml:space="preserve">орії Центрально-Східної Європи </w:t>
            </w:r>
            <w:r w:rsidR="001250A3" w:rsidRPr="001250A3">
              <w:rPr>
                <w:rFonts w:asciiTheme="majorHAnsi" w:hAnsiTheme="majorHAnsi"/>
                <w:sz w:val="22"/>
                <w:szCs w:val="22"/>
                <w:lang w:val="ru-RU"/>
              </w:rPr>
              <w:t>”</w:t>
            </w:r>
            <w:r w:rsidR="001250A3">
              <w:rPr>
                <w:rFonts w:asciiTheme="majorHAnsi" w:hAnsiTheme="majorHAnsi"/>
                <w:sz w:val="22"/>
                <w:szCs w:val="22"/>
              </w:rPr>
              <w:t>’Пошуки дому’</w:t>
            </w:r>
            <w:r w:rsidRPr="00A43956">
              <w:rPr>
                <w:rFonts w:asciiTheme="majorHAnsi" w:hAnsiTheme="majorHAnsi"/>
                <w:sz w:val="22"/>
                <w:szCs w:val="22"/>
              </w:rPr>
              <w:t xml:space="preserve"> у повоєнному Львові. Досвід </w:t>
            </w:r>
            <w:proofErr w:type="spellStart"/>
            <w:r w:rsidRPr="00A43956">
              <w:rPr>
                <w:rFonts w:asciiTheme="majorHAnsi" w:hAnsiTheme="majorHAnsi"/>
                <w:sz w:val="22"/>
                <w:szCs w:val="22"/>
              </w:rPr>
              <w:t>Підзамче</w:t>
            </w:r>
            <w:proofErr w:type="spellEnd"/>
            <w:r w:rsidRPr="00A43956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 1944-1960 рок</w:t>
            </w:r>
            <w:proofErr w:type="spellStart"/>
            <w:r w:rsidR="001250A3">
              <w:rPr>
                <w:rFonts w:asciiTheme="majorHAnsi" w:hAnsiTheme="majorHAnsi"/>
                <w:sz w:val="22"/>
                <w:szCs w:val="22"/>
              </w:rPr>
              <w:t>ів</w:t>
            </w:r>
            <w:proofErr w:type="spellEnd"/>
            <w:r w:rsidR="00424FCA">
              <w:rPr>
                <w:rFonts w:asciiTheme="majorHAnsi" w:hAnsiTheme="majorHAnsi"/>
                <w:sz w:val="22"/>
                <w:szCs w:val="22"/>
                <w:lang w:val="en-US"/>
              </w:rPr>
              <w:t>.</w:t>
            </w:r>
            <w:r w:rsidR="001250A3" w:rsidRPr="001250A3">
              <w:rPr>
                <w:rFonts w:asciiTheme="majorHAnsi" w:hAnsiTheme="majorHAnsi"/>
                <w:sz w:val="22"/>
                <w:szCs w:val="22"/>
                <w:lang w:val="ru-RU"/>
              </w:rPr>
              <w:t>”</w:t>
            </w:r>
          </w:p>
        </w:tc>
      </w:tr>
      <w:tr w:rsidR="00ED6B3D" w:rsidRPr="00FE3511" w:rsidTr="00424FCA">
        <w:trPr>
          <w:trHeight w:val="886"/>
        </w:trPr>
        <w:tc>
          <w:tcPr>
            <w:tcW w:w="2074" w:type="dxa"/>
            <w:gridSpan w:val="2"/>
            <w:shd w:val="clear" w:color="auto" w:fill="auto"/>
          </w:tcPr>
          <w:p w:rsidR="00ED6B3D" w:rsidRPr="00A43956" w:rsidRDefault="00ED6B3D" w:rsidP="00C051C9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43956">
              <w:rPr>
                <w:rFonts w:asciiTheme="majorHAnsi" w:hAnsiTheme="majorHAnsi"/>
                <w:sz w:val="22"/>
                <w:szCs w:val="22"/>
              </w:rPr>
              <w:t>Вересень 2011</w:t>
            </w:r>
            <w:r w:rsidR="00377196">
              <w:rPr>
                <w:rFonts w:asciiTheme="majorHAnsi" w:hAnsiTheme="majorHAnsi"/>
                <w:sz w:val="22"/>
                <w:szCs w:val="22"/>
              </w:rPr>
              <w:t xml:space="preserve"> –   </w:t>
            </w:r>
            <w:r w:rsidRPr="00A43956">
              <w:rPr>
                <w:rFonts w:asciiTheme="majorHAnsi" w:hAnsiTheme="majorHAnsi"/>
                <w:sz w:val="22"/>
                <w:szCs w:val="22"/>
              </w:rPr>
              <w:t xml:space="preserve"> травень 2012 </w:t>
            </w:r>
          </w:p>
        </w:tc>
        <w:tc>
          <w:tcPr>
            <w:tcW w:w="8560" w:type="dxa"/>
            <w:gridSpan w:val="5"/>
            <w:shd w:val="clear" w:color="auto" w:fill="auto"/>
          </w:tcPr>
          <w:p w:rsidR="007A66B1" w:rsidRDefault="00ED6B3D" w:rsidP="00C051C9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43956">
              <w:rPr>
                <w:rFonts w:asciiTheme="majorHAnsi" w:hAnsiTheme="majorHAnsi"/>
                <w:sz w:val="22"/>
                <w:szCs w:val="22"/>
              </w:rPr>
              <w:t xml:space="preserve"> волонтерство у Центрі вивчення громадської думки Інститут</w:t>
            </w:r>
            <w:r w:rsidR="00424FCA">
              <w:rPr>
                <w:rFonts w:asciiTheme="majorHAnsi" w:hAnsiTheme="majorHAnsi"/>
                <w:sz w:val="22"/>
                <w:szCs w:val="22"/>
              </w:rPr>
              <w:t>у міста Львівської міської ради</w:t>
            </w:r>
            <w:r w:rsidRPr="00A43956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424FCA" w:rsidRPr="00A43956" w:rsidRDefault="00424FCA" w:rsidP="00C051C9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47439" w:rsidRPr="00FE3511" w:rsidTr="00A43956">
        <w:trPr>
          <w:trHeight w:val="172"/>
        </w:trPr>
        <w:tc>
          <w:tcPr>
            <w:tcW w:w="10634" w:type="dxa"/>
            <w:gridSpan w:val="7"/>
            <w:shd w:val="clear" w:color="auto" w:fill="FABF8F" w:themeFill="accent6" w:themeFillTint="99"/>
            <w:vAlign w:val="center"/>
          </w:tcPr>
          <w:p w:rsidR="00647439" w:rsidRPr="00A43956" w:rsidRDefault="00DD434D" w:rsidP="00C051C9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2"/>
                <w:szCs w:val="22"/>
                <w:lang w:val="en-US"/>
              </w:rPr>
            </w:pPr>
            <w:r w:rsidRPr="00A43956">
              <w:rPr>
                <w:rFonts w:asciiTheme="majorHAnsi" w:hAnsiTheme="majorHAnsi"/>
                <w:b/>
                <w:color w:val="auto"/>
                <w:sz w:val="22"/>
                <w:szCs w:val="22"/>
                <w:lang w:val="uk-UA"/>
              </w:rPr>
              <w:t xml:space="preserve">Участь у </w:t>
            </w:r>
            <w:r w:rsidR="000A4F11" w:rsidRPr="00A43956">
              <w:rPr>
                <w:rFonts w:asciiTheme="majorHAnsi" w:hAnsiTheme="majorHAnsi"/>
                <w:b/>
                <w:color w:val="auto"/>
                <w:sz w:val="22"/>
                <w:szCs w:val="22"/>
                <w:lang w:val="uk-UA"/>
              </w:rPr>
              <w:t>проектах</w:t>
            </w:r>
            <w:r w:rsidR="008E0038">
              <w:rPr>
                <w:rFonts w:asciiTheme="majorHAnsi" w:hAnsiTheme="majorHAnsi"/>
                <w:b/>
                <w:color w:val="auto"/>
                <w:sz w:val="22"/>
                <w:szCs w:val="22"/>
                <w:lang w:val="uk-UA"/>
              </w:rPr>
              <w:t xml:space="preserve"> (2017-2013)</w:t>
            </w:r>
          </w:p>
        </w:tc>
      </w:tr>
      <w:tr w:rsidR="00647439" w:rsidRPr="00FE3511" w:rsidTr="00C051C9">
        <w:tc>
          <w:tcPr>
            <w:tcW w:w="2843" w:type="dxa"/>
            <w:gridSpan w:val="4"/>
            <w:shd w:val="clear" w:color="auto" w:fill="auto"/>
            <w:vAlign w:val="center"/>
          </w:tcPr>
          <w:p w:rsidR="00647439" w:rsidRPr="00A43956" w:rsidRDefault="00647439" w:rsidP="00C051C9">
            <w:pPr>
              <w:pStyle w:val="10"/>
              <w:shd w:val="clear" w:color="auto" w:fill="auto"/>
              <w:tabs>
                <w:tab w:val="left" w:pos="2520"/>
              </w:tabs>
              <w:spacing w:before="0" w:after="0" w:line="24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791" w:type="dxa"/>
            <w:gridSpan w:val="3"/>
            <w:shd w:val="clear" w:color="auto" w:fill="auto"/>
          </w:tcPr>
          <w:p w:rsidR="00647439" w:rsidRPr="00A43956" w:rsidRDefault="00647439" w:rsidP="00C051C9">
            <w:pPr>
              <w:pStyle w:val="10"/>
              <w:shd w:val="clear" w:color="auto" w:fill="auto"/>
              <w:tabs>
                <w:tab w:val="left" w:pos="2520"/>
              </w:tabs>
              <w:spacing w:before="0" w:after="0" w:line="24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282944" w:rsidRPr="005446CD" w:rsidTr="003240C0">
        <w:trPr>
          <w:gridAfter w:val="2"/>
          <w:wAfter w:w="163" w:type="dxa"/>
        </w:trPr>
        <w:tc>
          <w:tcPr>
            <w:tcW w:w="1843" w:type="dxa"/>
            <w:shd w:val="clear" w:color="auto" w:fill="auto"/>
          </w:tcPr>
          <w:p w:rsidR="00282944" w:rsidRPr="00A43956" w:rsidRDefault="00282944" w:rsidP="00C051C9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Вересень 2016 – </w:t>
            </w:r>
            <w:r w:rsidR="00BF239E">
              <w:rPr>
                <w:rFonts w:asciiTheme="majorHAnsi" w:hAnsiTheme="majorHAnsi"/>
                <w:sz w:val="22"/>
                <w:szCs w:val="22"/>
              </w:rPr>
              <w:t>травень 2017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8628" w:type="dxa"/>
            <w:gridSpan w:val="4"/>
            <w:shd w:val="clear" w:color="auto" w:fill="auto"/>
          </w:tcPr>
          <w:p w:rsidR="00282944" w:rsidRPr="00282944" w:rsidRDefault="00282944" w:rsidP="00282944">
            <w:pPr>
              <w:ind w:left="602" w:hanging="567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82944">
              <w:rPr>
                <w:rFonts w:asciiTheme="majorHAnsi" w:hAnsiTheme="majorHAnsi"/>
                <w:sz w:val="22"/>
                <w:szCs w:val="22"/>
              </w:rPr>
              <w:t>ідея та ведення науково-популярної програми “Завтра” на “Радіо Сковорода.”</w:t>
            </w:r>
          </w:p>
          <w:p w:rsidR="00282944" w:rsidRPr="00A43956" w:rsidRDefault="00282944" w:rsidP="00C051C9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82944" w:rsidRPr="005446CD" w:rsidTr="003240C0">
        <w:trPr>
          <w:gridAfter w:val="2"/>
          <w:wAfter w:w="163" w:type="dxa"/>
        </w:trPr>
        <w:tc>
          <w:tcPr>
            <w:tcW w:w="1843" w:type="dxa"/>
            <w:shd w:val="clear" w:color="auto" w:fill="auto"/>
          </w:tcPr>
          <w:p w:rsidR="00282944" w:rsidRDefault="00282944" w:rsidP="00C051C9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Січень – серпень 2016</w:t>
            </w:r>
          </w:p>
        </w:tc>
        <w:tc>
          <w:tcPr>
            <w:tcW w:w="8628" w:type="dxa"/>
            <w:gridSpan w:val="4"/>
            <w:shd w:val="clear" w:color="auto" w:fill="auto"/>
          </w:tcPr>
          <w:p w:rsidR="00282944" w:rsidRPr="00282944" w:rsidRDefault="00282944" w:rsidP="00282944">
            <w:pPr>
              <w:ind w:left="35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82944">
              <w:rPr>
                <w:rFonts w:asciiTheme="majorHAnsi" w:hAnsiTheme="majorHAnsi"/>
                <w:sz w:val="22"/>
                <w:szCs w:val="22"/>
              </w:rPr>
              <w:t>співкоординування дослідницької студії “Міські практики, пам'яті та уяви” під час літньої школи “Ідея міста: перевірка реальністю” (Славутич).</w:t>
            </w:r>
          </w:p>
        </w:tc>
      </w:tr>
      <w:tr w:rsidR="00282944" w:rsidRPr="005446CD" w:rsidTr="003240C0">
        <w:trPr>
          <w:gridAfter w:val="2"/>
          <w:wAfter w:w="163" w:type="dxa"/>
        </w:trPr>
        <w:tc>
          <w:tcPr>
            <w:tcW w:w="1843" w:type="dxa"/>
            <w:shd w:val="clear" w:color="auto" w:fill="auto"/>
          </w:tcPr>
          <w:p w:rsidR="00282944" w:rsidRPr="00A43956" w:rsidRDefault="00282944" w:rsidP="00C051C9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Серпень 2015</w:t>
            </w:r>
          </w:p>
        </w:tc>
        <w:tc>
          <w:tcPr>
            <w:tcW w:w="8628" w:type="dxa"/>
            <w:gridSpan w:val="4"/>
            <w:shd w:val="clear" w:color="auto" w:fill="auto"/>
          </w:tcPr>
          <w:p w:rsidR="00282944" w:rsidRPr="00A43956" w:rsidRDefault="00282944" w:rsidP="00C051C9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82944">
              <w:rPr>
                <w:rFonts w:asciiTheme="majorHAnsi" w:hAnsiTheme="majorHAnsi"/>
                <w:sz w:val="22"/>
                <w:szCs w:val="22"/>
              </w:rPr>
              <w:t>співкоординування дослідницької лабораторії “Соціологія” під час Міжнародної архітектурної школи “Новий Львів” у рамках проекту “</w:t>
            </w:r>
            <w:proofErr w:type="spellStart"/>
            <w:r w:rsidRPr="00282944">
              <w:rPr>
                <w:rFonts w:asciiTheme="majorHAnsi" w:hAnsiTheme="majorHAnsi"/>
                <w:sz w:val="22"/>
                <w:szCs w:val="22"/>
              </w:rPr>
              <w:t>Modernism</w:t>
            </w:r>
            <w:proofErr w:type="spellEnd"/>
            <w:r w:rsidRPr="00282944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proofErr w:type="spellStart"/>
            <w:r w:rsidRPr="00282944">
              <w:rPr>
                <w:rFonts w:asciiTheme="majorHAnsi" w:hAnsiTheme="majorHAnsi"/>
                <w:sz w:val="22"/>
                <w:szCs w:val="22"/>
              </w:rPr>
              <w:t>Future</w:t>
            </w:r>
            <w:proofErr w:type="spellEnd"/>
            <w:r w:rsidRPr="0028294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282944">
              <w:rPr>
                <w:rFonts w:asciiTheme="majorHAnsi" w:hAnsiTheme="majorHAnsi"/>
                <w:sz w:val="22"/>
                <w:szCs w:val="22"/>
              </w:rPr>
              <w:t>continuous</w:t>
            </w:r>
            <w:proofErr w:type="spellEnd"/>
            <w:r w:rsidRPr="00282944">
              <w:rPr>
                <w:rFonts w:asciiTheme="majorHAnsi" w:hAnsiTheme="majorHAnsi"/>
                <w:sz w:val="22"/>
                <w:szCs w:val="22"/>
              </w:rPr>
              <w:t>”.</w:t>
            </w:r>
          </w:p>
        </w:tc>
      </w:tr>
      <w:tr w:rsidR="00282944" w:rsidRPr="005446CD" w:rsidTr="003240C0">
        <w:trPr>
          <w:gridAfter w:val="2"/>
          <w:wAfter w:w="163" w:type="dxa"/>
        </w:trPr>
        <w:tc>
          <w:tcPr>
            <w:tcW w:w="1843" w:type="dxa"/>
            <w:shd w:val="clear" w:color="auto" w:fill="auto"/>
          </w:tcPr>
          <w:p w:rsidR="00282944" w:rsidRDefault="00282944" w:rsidP="00C051C9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Травень 2015 – травень 2016</w:t>
            </w:r>
          </w:p>
        </w:tc>
        <w:tc>
          <w:tcPr>
            <w:tcW w:w="8628" w:type="dxa"/>
            <w:gridSpan w:val="4"/>
            <w:shd w:val="clear" w:color="auto" w:fill="auto"/>
          </w:tcPr>
          <w:p w:rsidR="00282944" w:rsidRPr="001250A3" w:rsidRDefault="00282944" w:rsidP="00C051C9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250A3">
              <w:rPr>
                <w:rFonts w:asciiTheme="majorHAnsi" w:hAnsiTheme="majorHAnsi"/>
                <w:sz w:val="22"/>
                <w:szCs w:val="22"/>
              </w:rPr>
              <w:t>координування соціологічного дослідження (кількісне опитування, фокус-групові дискусії) у рамках проекту “Лабораторія міського простору” у Ладижині, Тернівці та Добропіллі</w:t>
            </w:r>
          </w:p>
        </w:tc>
      </w:tr>
      <w:tr w:rsidR="00282944" w:rsidRPr="005446CD" w:rsidTr="003240C0">
        <w:trPr>
          <w:gridAfter w:val="2"/>
          <w:wAfter w:w="163" w:type="dxa"/>
        </w:trPr>
        <w:tc>
          <w:tcPr>
            <w:tcW w:w="1843" w:type="dxa"/>
            <w:shd w:val="clear" w:color="auto" w:fill="auto"/>
          </w:tcPr>
          <w:p w:rsidR="00282944" w:rsidRDefault="00282944" w:rsidP="00C051C9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Лютий – квітень 2015</w:t>
            </w:r>
          </w:p>
        </w:tc>
        <w:tc>
          <w:tcPr>
            <w:tcW w:w="8628" w:type="dxa"/>
            <w:gridSpan w:val="4"/>
            <w:shd w:val="clear" w:color="auto" w:fill="auto"/>
          </w:tcPr>
          <w:p w:rsidR="00282944" w:rsidRPr="001250A3" w:rsidRDefault="00282944" w:rsidP="00282944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250A3">
              <w:rPr>
                <w:rFonts w:asciiTheme="majorHAnsi" w:hAnsiTheme="majorHAnsi"/>
                <w:sz w:val="22"/>
                <w:szCs w:val="22"/>
              </w:rPr>
              <w:t>інтерв’ювання для проекту “Мери Львова”: розробка методології, збір та розшифрування інтерв’ю.</w:t>
            </w:r>
          </w:p>
        </w:tc>
      </w:tr>
      <w:tr w:rsidR="00282944" w:rsidRPr="005446CD" w:rsidTr="003240C0">
        <w:trPr>
          <w:gridAfter w:val="2"/>
          <w:wAfter w:w="163" w:type="dxa"/>
        </w:trPr>
        <w:tc>
          <w:tcPr>
            <w:tcW w:w="1843" w:type="dxa"/>
            <w:shd w:val="clear" w:color="auto" w:fill="auto"/>
          </w:tcPr>
          <w:p w:rsidR="00282944" w:rsidRDefault="001250A3" w:rsidP="00C051C9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Лютий – листопад 2015</w:t>
            </w:r>
          </w:p>
        </w:tc>
        <w:tc>
          <w:tcPr>
            <w:tcW w:w="8628" w:type="dxa"/>
            <w:gridSpan w:val="4"/>
            <w:shd w:val="clear" w:color="auto" w:fill="auto"/>
          </w:tcPr>
          <w:p w:rsidR="00282944" w:rsidRPr="00A43956" w:rsidRDefault="00282944" w:rsidP="001250A3">
            <w:pPr>
              <w:spacing w:line="264" w:lineRule="auto"/>
              <w:ind w:left="35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250A3">
              <w:rPr>
                <w:rFonts w:asciiTheme="majorHAnsi" w:hAnsiTheme="majorHAnsi"/>
                <w:sz w:val="22"/>
                <w:szCs w:val="22"/>
              </w:rPr>
              <w:t>організація серії дискусій “</w:t>
            </w:r>
            <w:proofErr w:type="spellStart"/>
            <w:r w:rsidRPr="001250A3">
              <w:rPr>
                <w:rFonts w:asciiTheme="majorHAnsi" w:hAnsiTheme="majorHAnsi"/>
                <w:sz w:val="22"/>
                <w:szCs w:val="22"/>
              </w:rPr>
              <w:t>Театр:InsideOut</w:t>
            </w:r>
            <w:proofErr w:type="spellEnd"/>
            <w:r w:rsidRPr="001250A3">
              <w:rPr>
                <w:rFonts w:asciiTheme="majorHAnsi" w:hAnsiTheme="majorHAnsi"/>
                <w:sz w:val="22"/>
                <w:szCs w:val="22"/>
              </w:rPr>
              <w:t>”, спільно з Першою сценою сучасної драматургії Драма.UA</w:t>
            </w:r>
          </w:p>
        </w:tc>
      </w:tr>
      <w:tr w:rsidR="007A66B1" w:rsidRPr="005446CD" w:rsidTr="003240C0">
        <w:trPr>
          <w:gridAfter w:val="2"/>
          <w:wAfter w:w="163" w:type="dxa"/>
        </w:trPr>
        <w:tc>
          <w:tcPr>
            <w:tcW w:w="1843" w:type="dxa"/>
            <w:shd w:val="clear" w:color="auto" w:fill="auto"/>
          </w:tcPr>
          <w:p w:rsidR="007A66B1" w:rsidRPr="00A43956" w:rsidRDefault="00282944" w:rsidP="00C051C9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Квітень –  </w:t>
            </w:r>
            <w:r w:rsidR="007A66B1" w:rsidRPr="00A43956">
              <w:rPr>
                <w:rFonts w:asciiTheme="majorHAnsi" w:hAnsiTheme="majorHAnsi"/>
                <w:sz w:val="22"/>
                <w:szCs w:val="22"/>
              </w:rPr>
              <w:t xml:space="preserve">Червень 2014 </w:t>
            </w:r>
          </w:p>
        </w:tc>
        <w:tc>
          <w:tcPr>
            <w:tcW w:w="8628" w:type="dxa"/>
            <w:gridSpan w:val="4"/>
            <w:shd w:val="clear" w:color="auto" w:fill="auto"/>
          </w:tcPr>
          <w:p w:rsidR="007A66B1" w:rsidRPr="005446CD" w:rsidRDefault="007A66B1" w:rsidP="00C051C9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43956">
              <w:rPr>
                <w:rFonts w:asciiTheme="majorHAnsi" w:hAnsiTheme="majorHAnsi"/>
                <w:sz w:val="22"/>
                <w:szCs w:val="22"/>
              </w:rPr>
              <w:t xml:space="preserve"> підготовка матеріалів для інтерактивного проекту </w:t>
            </w:r>
            <w:r w:rsidR="001250A3" w:rsidRPr="005446CD">
              <w:rPr>
                <w:rFonts w:asciiTheme="majorHAnsi" w:hAnsiTheme="majorHAnsi"/>
                <w:sz w:val="22"/>
                <w:szCs w:val="22"/>
              </w:rPr>
              <w:t>“</w:t>
            </w:r>
            <w:r w:rsidR="001250A3">
              <w:rPr>
                <w:rFonts w:asciiTheme="majorHAnsi" w:hAnsiTheme="majorHAnsi"/>
                <w:sz w:val="22"/>
                <w:szCs w:val="22"/>
              </w:rPr>
              <w:t>Голоси міста</w:t>
            </w:r>
            <w:r w:rsidR="001250A3" w:rsidRPr="005446CD">
              <w:rPr>
                <w:rFonts w:asciiTheme="majorHAnsi" w:hAnsiTheme="majorHAnsi"/>
                <w:sz w:val="22"/>
                <w:szCs w:val="22"/>
              </w:rPr>
              <w:t>”</w:t>
            </w:r>
            <w:r w:rsidRPr="00A43956">
              <w:rPr>
                <w:rFonts w:asciiTheme="majorHAnsi" w:hAnsiTheme="majorHAnsi"/>
                <w:sz w:val="22"/>
                <w:szCs w:val="22"/>
              </w:rPr>
              <w:t xml:space="preserve"> Центру міської історії Центрально-Східної Європи на </w:t>
            </w:r>
            <w:r w:rsidR="001250A3" w:rsidRPr="005446CD">
              <w:rPr>
                <w:rFonts w:asciiTheme="majorHAnsi" w:hAnsiTheme="majorHAnsi"/>
                <w:sz w:val="22"/>
                <w:szCs w:val="22"/>
              </w:rPr>
              <w:t>“</w:t>
            </w:r>
            <w:r w:rsidR="001250A3">
              <w:rPr>
                <w:rFonts w:asciiTheme="majorHAnsi" w:hAnsiTheme="majorHAnsi"/>
                <w:sz w:val="22"/>
                <w:szCs w:val="22"/>
              </w:rPr>
              <w:t>Майстерні міста 2014</w:t>
            </w:r>
            <w:r w:rsidRPr="00A43956">
              <w:rPr>
                <w:rFonts w:asciiTheme="majorHAnsi" w:hAnsiTheme="majorHAnsi"/>
                <w:sz w:val="22"/>
                <w:szCs w:val="22"/>
              </w:rPr>
              <w:t>.</w:t>
            </w:r>
            <w:r w:rsidR="001250A3" w:rsidRPr="005446CD">
              <w:rPr>
                <w:rFonts w:asciiTheme="majorHAnsi" w:hAnsiTheme="majorHAnsi"/>
                <w:sz w:val="22"/>
                <w:szCs w:val="22"/>
              </w:rPr>
              <w:t>”</w:t>
            </w:r>
          </w:p>
        </w:tc>
      </w:tr>
      <w:tr w:rsidR="007A66B1" w:rsidRPr="005446CD" w:rsidTr="003240C0">
        <w:trPr>
          <w:gridAfter w:val="2"/>
          <w:wAfter w:w="163" w:type="dxa"/>
        </w:trPr>
        <w:tc>
          <w:tcPr>
            <w:tcW w:w="1843" w:type="dxa"/>
            <w:shd w:val="clear" w:color="auto" w:fill="auto"/>
          </w:tcPr>
          <w:p w:rsidR="007A66B1" w:rsidRPr="00A43956" w:rsidRDefault="007A66B1" w:rsidP="00C051C9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43956">
              <w:rPr>
                <w:rFonts w:asciiTheme="majorHAnsi" w:hAnsiTheme="majorHAnsi"/>
                <w:sz w:val="22"/>
                <w:szCs w:val="22"/>
              </w:rPr>
              <w:t xml:space="preserve">Березень </w:t>
            </w:r>
            <w:r w:rsidR="00282944">
              <w:rPr>
                <w:rFonts w:asciiTheme="majorHAnsi" w:hAnsiTheme="majorHAnsi"/>
                <w:sz w:val="22"/>
                <w:szCs w:val="22"/>
              </w:rPr>
              <w:t xml:space="preserve">– </w:t>
            </w:r>
            <w:r w:rsidRPr="00A43956">
              <w:rPr>
                <w:rFonts w:asciiTheme="majorHAnsi" w:hAnsiTheme="majorHAnsi"/>
                <w:sz w:val="22"/>
                <w:szCs w:val="22"/>
              </w:rPr>
              <w:t xml:space="preserve">   Червень 2014 </w:t>
            </w:r>
          </w:p>
        </w:tc>
        <w:tc>
          <w:tcPr>
            <w:tcW w:w="8628" w:type="dxa"/>
            <w:gridSpan w:val="4"/>
            <w:shd w:val="clear" w:color="auto" w:fill="auto"/>
          </w:tcPr>
          <w:p w:rsidR="007A66B1" w:rsidRPr="00A43956" w:rsidRDefault="007A66B1" w:rsidP="00C051C9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43956">
              <w:rPr>
                <w:rFonts w:asciiTheme="majorHAnsi" w:hAnsiTheme="majorHAnsi"/>
                <w:sz w:val="22"/>
                <w:szCs w:val="22"/>
              </w:rPr>
              <w:t xml:space="preserve"> робота над </w:t>
            </w:r>
            <w:r w:rsidR="001250A3">
              <w:rPr>
                <w:rFonts w:asciiTheme="majorHAnsi" w:hAnsiTheme="majorHAnsi"/>
                <w:sz w:val="22"/>
                <w:szCs w:val="22"/>
              </w:rPr>
              <w:t xml:space="preserve">матеріалами виставки </w:t>
            </w:r>
            <w:r w:rsidR="001250A3" w:rsidRPr="001250A3">
              <w:rPr>
                <w:rFonts w:asciiTheme="majorHAnsi" w:hAnsiTheme="majorHAnsi"/>
                <w:sz w:val="22"/>
                <w:szCs w:val="22"/>
              </w:rPr>
              <w:t>“</w:t>
            </w:r>
            <w:r w:rsidR="001250A3">
              <w:rPr>
                <w:rFonts w:asciiTheme="majorHAnsi" w:hAnsiTheme="majorHAnsi"/>
                <w:sz w:val="22"/>
                <w:szCs w:val="22"/>
              </w:rPr>
              <w:t>Минуле у ‘цифрі</w:t>
            </w:r>
            <w:r w:rsidR="001250A3" w:rsidRPr="001250A3">
              <w:rPr>
                <w:rFonts w:asciiTheme="majorHAnsi" w:hAnsiTheme="majorHAnsi"/>
                <w:sz w:val="22"/>
                <w:szCs w:val="22"/>
              </w:rPr>
              <w:t>’</w:t>
            </w:r>
            <w:r w:rsidRPr="00A43956">
              <w:rPr>
                <w:rFonts w:asciiTheme="majorHAnsi" w:hAnsiTheme="majorHAnsi"/>
                <w:sz w:val="22"/>
                <w:szCs w:val="22"/>
              </w:rPr>
              <w:t xml:space="preserve">: місто, історія та цифрові </w:t>
            </w:r>
            <w:r w:rsidR="001250A3">
              <w:rPr>
                <w:rFonts w:asciiTheme="majorHAnsi" w:hAnsiTheme="majorHAnsi"/>
                <w:sz w:val="22"/>
                <w:szCs w:val="22"/>
              </w:rPr>
              <w:t>технології</w:t>
            </w:r>
            <w:r w:rsidR="001250A3" w:rsidRPr="001250A3">
              <w:rPr>
                <w:rFonts w:asciiTheme="majorHAnsi" w:hAnsiTheme="majorHAnsi"/>
                <w:sz w:val="22"/>
                <w:szCs w:val="22"/>
              </w:rPr>
              <w:t>”</w:t>
            </w:r>
            <w:r w:rsidRPr="00A43956">
              <w:rPr>
                <w:rFonts w:asciiTheme="majorHAnsi" w:hAnsiTheme="majorHAnsi"/>
                <w:sz w:val="22"/>
                <w:szCs w:val="22"/>
              </w:rPr>
              <w:t xml:space="preserve"> Центру міської історії Центрально-Східної Європи.</w:t>
            </w:r>
          </w:p>
        </w:tc>
      </w:tr>
      <w:tr w:rsidR="007A66B1" w:rsidRPr="005446CD" w:rsidTr="003240C0">
        <w:trPr>
          <w:gridAfter w:val="2"/>
          <w:wAfter w:w="163" w:type="dxa"/>
        </w:trPr>
        <w:tc>
          <w:tcPr>
            <w:tcW w:w="1843" w:type="dxa"/>
            <w:shd w:val="clear" w:color="auto" w:fill="auto"/>
          </w:tcPr>
          <w:p w:rsidR="007A66B1" w:rsidRPr="00A43956" w:rsidRDefault="007A66B1" w:rsidP="00C051C9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43956">
              <w:rPr>
                <w:rFonts w:asciiTheme="majorHAnsi" w:hAnsiTheme="majorHAnsi"/>
                <w:sz w:val="22"/>
                <w:szCs w:val="22"/>
              </w:rPr>
              <w:t>Грудень 2013</w:t>
            </w:r>
            <w:r w:rsidR="00282944">
              <w:rPr>
                <w:rFonts w:asciiTheme="majorHAnsi" w:hAnsiTheme="majorHAnsi"/>
                <w:sz w:val="22"/>
                <w:szCs w:val="22"/>
              </w:rPr>
              <w:t xml:space="preserve"> – </w:t>
            </w:r>
            <w:r w:rsidRPr="00A43956">
              <w:rPr>
                <w:rFonts w:asciiTheme="majorHAnsi" w:hAnsiTheme="majorHAnsi"/>
                <w:sz w:val="22"/>
                <w:szCs w:val="22"/>
              </w:rPr>
              <w:t xml:space="preserve">  Квітень 2014 </w:t>
            </w:r>
          </w:p>
        </w:tc>
        <w:tc>
          <w:tcPr>
            <w:tcW w:w="8628" w:type="dxa"/>
            <w:gridSpan w:val="4"/>
            <w:shd w:val="clear" w:color="auto" w:fill="auto"/>
          </w:tcPr>
          <w:p w:rsidR="007A66B1" w:rsidRPr="00A43956" w:rsidRDefault="001250A3" w:rsidP="00C051C9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282944">
              <w:rPr>
                <w:rFonts w:asciiTheme="majorHAnsi" w:hAnsiTheme="majorHAnsi"/>
                <w:sz w:val="22"/>
                <w:szCs w:val="22"/>
              </w:rPr>
              <w:t>співкоординування</w:t>
            </w:r>
            <w:proofErr w:type="spellEnd"/>
            <w:r w:rsidRPr="0028294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7A66B1" w:rsidRPr="00A43956">
              <w:rPr>
                <w:rFonts w:asciiTheme="majorHAnsi" w:hAnsiTheme="majorHAnsi"/>
                <w:sz w:val="22"/>
                <w:szCs w:val="22"/>
              </w:rPr>
              <w:t>усноісторичного</w:t>
            </w:r>
            <w:proofErr w:type="spellEnd"/>
            <w:r w:rsidR="007A66B1" w:rsidRPr="00A43956">
              <w:rPr>
                <w:rFonts w:asciiTheme="majorHAnsi" w:hAnsiTheme="majorHAnsi"/>
                <w:sz w:val="22"/>
                <w:szCs w:val="22"/>
              </w:rPr>
              <w:t xml:space="preserve"> проекту </w:t>
            </w:r>
            <w:r w:rsidRPr="001250A3">
              <w:rPr>
                <w:rFonts w:asciiTheme="majorHAnsi" w:hAnsiTheme="majorHAnsi"/>
                <w:sz w:val="22"/>
                <w:szCs w:val="22"/>
              </w:rPr>
              <w:t>“</w:t>
            </w:r>
            <w:r w:rsidR="007A66B1" w:rsidRPr="00A43956">
              <w:rPr>
                <w:rFonts w:asciiTheme="majorHAnsi" w:hAnsiTheme="majorHAnsi"/>
                <w:sz w:val="22"/>
                <w:szCs w:val="22"/>
              </w:rPr>
              <w:t>Голоси супрот</w:t>
            </w:r>
            <w:r>
              <w:rPr>
                <w:rFonts w:asciiTheme="majorHAnsi" w:hAnsiTheme="majorHAnsi"/>
                <w:sz w:val="22"/>
                <w:szCs w:val="22"/>
              </w:rPr>
              <w:t>иву та надії: Київ-Львів-Харків</w:t>
            </w:r>
            <w:r w:rsidRPr="001250A3">
              <w:rPr>
                <w:rFonts w:asciiTheme="majorHAnsi" w:hAnsiTheme="majorHAnsi"/>
                <w:sz w:val="22"/>
                <w:szCs w:val="22"/>
              </w:rPr>
              <w:t>”</w:t>
            </w:r>
            <w:r w:rsidR="007A66B1" w:rsidRPr="00A43956">
              <w:rPr>
                <w:rFonts w:asciiTheme="majorHAnsi" w:hAnsiTheme="majorHAnsi"/>
                <w:sz w:val="22"/>
                <w:szCs w:val="22"/>
              </w:rPr>
              <w:t>: розробка концепції проекту та методичних матеріалів, інтерв’ювання учасників Євромайданів, публікація матеріалів дослідження.</w:t>
            </w:r>
          </w:p>
        </w:tc>
      </w:tr>
      <w:tr w:rsidR="007A66B1" w:rsidRPr="005446CD" w:rsidTr="003240C0">
        <w:trPr>
          <w:gridAfter w:val="2"/>
          <w:wAfter w:w="163" w:type="dxa"/>
        </w:trPr>
        <w:tc>
          <w:tcPr>
            <w:tcW w:w="1843" w:type="dxa"/>
            <w:shd w:val="clear" w:color="auto" w:fill="auto"/>
          </w:tcPr>
          <w:p w:rsidR="007A66B1" w:rsidRPr="00A43956" w:rsidRDefault="007A66B1" w:rsidP="00C051C9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43956">
              <w:rPr>
                <w:rFonts w:asciiTheme="majorHAnsi" w:hAnsiTheme="majorHAnsi"/>
                <w:sz w:val="22"/>
                <w:szCs w:val="22"/>
              </w:rPr>
              <w:t>Червень 2013</w:t>
            </w:r>
            <w:r w:rsidR="00282944">
              <w:rPr>
                <w:rFonts w:asciiTheme="majorHAnsi" w:hAnsiTheme="majorHAnsi"/>
                <w:sz w:val="22"/>
                <w:szCs w:val="22"/>
              </w:rPr>
              <w:t xml:space="preserve"> – </w:t>
            </w:r>
            <w:r w:rsidRPr="00A43956"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r w:rsidR="00282944">
              <w:rPr>
                <w:rFonts w:asciiTheme="majorHAnsi" w:hAnsiTheme="majorHAnsi"/>
                <w:sz w:val="22"/>
                <w:szCs w:val="22"/>
              </w:rPr>
              <w:t>травень 2015</w:t>
            </w:r>
            <w:r w:rsidRPr="00A4395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8628" w:type="dxa"/>
            <w:gridSpan w:val="4"/>
            <w:shd w:val="clear" w:color="auto" w:fill="auto"/>
          </w:tcPr>
          <w:p w:rsidR="007A66B1" w:rsidRPr="00A43956" w:rsidRDefault="001250A3" w:rsidP="00C051C9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координування </w:t>
            </w:r>
            <w:r w:rsidR="007A66B1" w:rsidRPr="00A43956">
              <w:rPr>
                <w:rFonts w:asciiTheme="majorHAnsi" w:hAnsiTheme="majorHAnsi"/>
                <w:sz w:val="22"/>
                <w:szCs w:val="22"/>
              </w:rPr>
              <w:t xml:space="preserve">мікро-проектів </w:t>
            </w:r>
            <w:r w:rsidRPr="001250A3">
              <w:rPr>
                <w:rFonts w:asciiTheme="majorHAnsi" w:hAnsiTheme="majorHAnsi"/>
                <w:sz w:val="22"/>
                <w:szCs w:val="22"/>
              </w:rPr>
              <w:t>“</w:t>
            </w:r>
            <w:r w:rsidR="007A66B1" w:rsidRPr="00A43956">
              <w:rPr>
                <w:rFonts w:asciiTheme="majorHAnsi" w:hAnsiTheme="majorHAnsi"/>
                <w:sz w:val="22"/>
                <w:szCs w:val="22"/>
              </w:rPr>
              <w:t>Мистецьке місто і міське мистецтво</w:t>
            </w:r>
            <w:r>
              <w:rPr>
                <w:rFonts w:asciiTheme="majorHAnsi" w:hAnsiTheme="majorHAnsi"/>
                <w:sz w:val="22"/>
                <w:szCs w:val="22"/>
              </w:rPr>
              <w:t>: Театри Львова після 1945 року</w:t>
            </w:r>
            <w:r w:rsidRPr="001250A3">
              <w:rPr>
                <w:rFonts w:asciiTheme="majorHAnsi" w:hAnsiTheme="majorHAnsi"/>
                <w:sz w:val="22"/>
                <w:szCs w:val="22"/>
              </w:rPr>
              <w:t>”</w:t>
            </w:r>
            <w:r w:rsidR="007A66B1" w:rsidRPr="00A43956">
              <w:rPr>
                <w:rFonts w:asciiTheme="majorHAnsi" w:hAnsiTheme="majorHAnsi"/>
                <w:sz w:val="22"/>
                <w:szCs w:val="22"/>
              </w:rPr>
              <w:t xml:space="preserve"> та </w:t>
            </w:r>
            <w:r w:rsidRPr="001250A3">
              <w:rPr>
                <w:rFonts w:asciiTheme="majorHAnsi" w:hAnsiTheme="majorHAnsi"/>
                <w:sz w:val="22"/>
                <w:szCs w:val="22"/>
              </w:rPr>
              <w:t>“</w:t>
            </w:r>
            <w:r>
              <w:rPr>
                <w:rFonts w:asciiTheme="majorHAnsi" w:hAnsiTheme="majorHAnsi"/>
                <w:sz w:val="22"/>
                <w:szCs w:val="22"/>
              </w:rPr>
              <w:t>Кінотеатри та кіноклуби Львова</w:t>
            </w:r>
            <w:r w:rsidRPr="001250A3">
              <w:rPr>
                <w:rFonts w:asciiTheme="majorHAnsi" w:hAnsiTheme="majorHAnsi"/>
                <w:sz w:val="22"/>
                <w:szCs w:val="22"/>
              </w:rPr>
              <w:t>”</w:t>
            </w:r>
            <w:r w:rsidR="007A66B1" w:rsidRPr="00A43956">
              <w:rPr>
                <w:rFonts w:asciiTheme="majorHAnsi" w:hAnsiTheme="majorHAnsi"/>
                <w:sz w:val="22"/>
                <w:szCs w:val="22"/>
              </w:rPr>
              <w:t xml:space="preserve"> проекту </w:t>
            </w:r>
            <w:r w:rsidRPr="001250A3">
              <w:rPr>
                <w:rFonts w:asciiTheme="majorHAnsi" w:hAnsiTheme="majorHAnsi"/>
                <w:sz w:val="22"/>
                <w:szCs w:val="22"/>
              </w:rPr>
              <w:t>“</w:t>
            </w:r>
            <w:r>
              <w:rPr>
                <w:rFonts w:asciiTheme="majorHAnsi" w:hAnsiTheme="majorHAnsi"/>
                <w:sz w:val="22"/>
                <w:szCs w:val="22"/>
              </w:rPr>
              <w:t>Львів Інтерактивний</w:t>
            </w:r>
            <w:r w:rsidRPr="001250A3">
              <w:rPr>
                <w:rFonts w:asciiTheme="majorHAnsi" w:hAnsiTheme="majorHAnsi"/>
                <w:sz w:val="22"/>
                <w:szCs w:val="22"/>
              </w:rPr>
              <w:t>”</w:t>
            </w:r>
            <w:r w:rsidR="007A66B1" w:rsidRPr="00A43956">
              <w:rPr>
                <w:rFonts w:asciiTheme="majorHAnsi" w:hAnsiTheme="majorHAnsi"/>
                <w:sz w:val="22"/>
                <w:szCs w:val="22"/>
              </w:rPr>
              <w:t xml:space="preserve"> Центру міської історії Центрально-Східної Європи.</w:t>
            </w:r>
          </w:p>
        </w:tc>
      </w:tr>
      <w:tr w:rsidR="007A66B1" w:rsidRPr="005446CD" w:rsidTr="003240C0">
        <w:trPr>
          <w:gridAfter w:val="2"/>
          <w:wAfter w:w="163" w:type="dxa"/>
        </w:trPr>
        <w:tc>
          <w:tcPr>
            <w:tcW w:w="1843" w:type="dxa"/>
            <w:shd w:val="clear" w:color="auto" w:fill="auto"/>
          </w:tcPr>
          <w:p w:rsidR="007A66B1" w:rsidRPr="00A43956" w:rsidRDefault="007A66B1" w:rsidP="00C051C9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628" w:type="dxa"/>
            <w:gridSpan w:val="4"/>
            <w:shd w:val="clear" w:color="auto" w:fill="auto"/>
          </w:tcPr>
          <w:p w:rsidR="007A66B1" w:rsidRPr="005446CD" w:rsidRDefault="007A66B1" w:rsidP="00C051C9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B6289" w:rsidRPr="00FE3511" w:rsidTr="00A43956">
        <w:tc>
          <w:tcPr>
            <w:tcW w:w="10634" w:type="dxa"/>
            <w:gridSpan w:val="7"/>
            <w:shd w:val="clear" w:color="auto" w:fill="FABF8F" w:themeFill="accent6" w:themeFillTint="99"/>
            <w:vAlign w:val="center"/>
          </w:tcPr>
          <w:p w:rsidR="000B6289" w:rsidRPr="008E0038" w:rsidRDefault="00C051C9" w:rsidP="00C051C9">
            <w:pPr>
              <w:pStyle w:val="Default"/>
              <w:jc w:val="center"/>
              <w:rPr>
                <w:rFonts w:asciiTheme="majorHAnsi" w:hAnsiTheme="majorHAnsi" w:cs="Times New Roman"/>
                <w:b/>
                <w:color w:val="auto"/>
                <w:sz w:val="22"/>
                <w:szCs w:val="22"/>
                <w:lang w:val="en-US" w:eastAsia="uk-UA"/>
              </w:rPr>
            </w:pPr>
            <w:r w:rsidRPr="005446CD">
              <w:rPr>
                <w:rFonts w:asciiTheme="majorHAnsi" w:hAnsiTheme="majorHAnsi" w:cs="Times New Roman"/>
                <w:b/>
                <w:color w:val="auto"/>
                <w:sz w:val="22"/>
                <w:szCs w:val="22"/>
                <w:lang w:val="uk-UA" w:eastAsia="uk-UA"/>
              </w:rPr>
              <w:t>Вибрані конференції та презентації</w:t>
            </w:r>
            <w:r w:rsidR="008E0038">
              <w:rPr>
                <w:rFonts w:asciiTheme="majorHAnsi" w:hAnsiTheme="majorHAnsi" w:cs="Times New Roman"/>
                <w:b/>
                <w:color w:val="auto"/>
                <w:sz w:val="22"/>
                <w:szCs w:val="22"/>
                <w:lang w:val="en-US" w:eastAsia="uk-UA"/>
              </w:rPr>
              <w:t xml:space="preserve"> (2017-2013)</w:t>
            </w:r>
          </w:p>
        </w:tc>
      </w:tr>
      <w:tr w:rsidR="00C051C9" w:rsidRPr="00FE3511" w:rsidTr="00A43956">
        <w:tc>
          <w:tcPr>
            <w:tcW w:w="1843" w:type="dxa"/>
            <w:shd w:val="clear" w:color="auto" w:fill="auto"/>
            <w:vAlign w:val="center"/>
          </w:tcPr>
          <w:p w:rsidR="00C051C9" w:rsidRPr="005446CD" w:rsidRDefault="00C051C9" w:rsidP="00C051C9">
            <w:pPr>
              <w:pStyle w:val="10"/>
              <w:shd w:val="clear" w:color="auto" w:fill="auto"/>
              <w:tabs>
                <w:tab w:val="left" w:pos="2520"/>
              </w:tabs>
              <w:spacing w:before="0"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C051C9" w:rsidRPr="005446CD" w:rsidRDefault="00C051C9" w:rsidP="00C051C9">
            <w:pPr>
              <w:pStyle w:val="10"/>
              <w:shd w:val="clear" w:color="auto" w:fill="auto"/>
              <w:tabs>
                <w:tab w:val="left" w:pos="2520"/>
              </w:tabs>
              <w:spacing w:before="0"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959" w:type="dxa"/>
            <w:gridSpan w:val="4"/>
            <w:shd w:val="clear" w:color="auto" w:fill="auto"/>
            <w:vAlign w:val="center"/>
          </w:tcPr>
          <w:p w:rsidR="00C051C9" w:rsidRPr="005446CD" w:rsidRDefault="00C051C9" w:rsidP="00C051C9">
            <w:pPr>
              <w:pStyle w:val="10"/>
              <w:tabs>
                <w:tab w:val="left" w:pos="2520"/>
              </w:tabs>
              <w:spacing w:before="0"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82944" w:rsidRPr="00FE3511" w:rsidTr="006F5817">
        <w:tc>
          <w:tcPr>
            <w:tcW w:w="1843" w:type="dxa"/>
            <w:shd w:val="clear" w:color="auto" w:fill="auto"/>
          </w:tcPr>
          <w:p w:rsidR="00282944" w:rsidRPr="003B0BB8" w:rsidRDefault="004A5408" w:rsidP="00C051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Жовтень 6-7</w:t>
            </w:r>
            <w:r w:rsidR="00BF239E" w:rsidRPr="00BF239E">
              <w:rPr>
                <w:rFonts w:asciiTheme="majorHAnsi" w:hAnsiTheme="majorHAnsi"/>
                <w:sz w:val="22"/>
                <w:szCs w:val="22"/>
              </w:rPr>
              <w:t>, 2017</w:t>
            </w:r>
          </w:p>
        </w:tc>
        <w:tc>
          <w:tcPr>
            <w:tcW w:w="8791" w:type="dxa"/>
            <w:gridSpan w:val="6"/>
            <w:shd w:val="clear" w:color="auto" w:fill="auto"/>
          </w:tcPr>
          <w:p w:rsidR="00282944" w:rsidRPr="004A5408" w:rsidRDefault="00BF239E" w:rsidP="00C051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F239E">
              <w:rPr>
                <w:rFonts w:asciiTheme="majorHAnsi" w:hAnsiTheme="majorHAnsi"/>
                <w:sz w:val="22"/>
                <w:szCs w:val="22"/>
              </w:rPr>
              <w:t>презентація “</w:t>
            </w:r>
            <w:r w:rsidR="004A5408" w:rsidRPr="004A5408">
              <w:rPr>
                <w:rFonts w:asciiTheme="majorHAnsi" w:hAnsiTheme="majorHAnsi"/>
                <w:sz w:val="22"/>
                <w:szCs w:val="22"/>
              </w:rPr>
              <w:t>(Re)defining Places for Community in Sykhiv Housing Estate” у рамках конференції “Facing Post-War Urban Heritage in Central and Eastern Europe,” Budapest University of Technology and Economics</w:t>
            </w:r>
            <w:r w:rsidR="004A5408">
              <w:rPr>
                <w:rFonts w:asciiTheme="majorHAnsi" w:hAnsiTheme="majorHAnsi"/>
                <w:sz w:val="22"/>
                <w:szCs w:val="22"/>
              </w:rPr>
              <w:t>, Будапешт.</w:t>
            </w:r>
          </w:p>
        </w:tc>
      </w:tr>
      <w:tr w:rsidR="004A5408" w:rsidRPr="00FE3511" w:rsidTr="006F5817">
        <w:tc>
          <w:tcPr>
            <w:tcW w:w="1843" w:type="dxa"/>
            <w:shd w:val="clear" w:color="auto" w:fill="auto"/>
          </w:tcPr>
          <w:p w:rsidR="004A5408" w:rsidRDefault="004A5408" w:rsidP="00C051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Вересень 4-15, 2017</w:t>
            </w:r>
          </w:p>
        </w:tc>
        <w:tc>
          <w:tcPr>
            <w:tcW w:w="8791" w:type="dxa"/>
            <w:gridSpan w:val="6"/>
            <w:shd w:val="clear" w:color="auto" w:fill="auto"/>
          </w:tcPr>
          <w:p w:rsidR="004A5408" w:rsidRPr="00BF239E" w:rsidRDefault="004A5408" w:rsidP="00C051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Презентація </w:t>
            </w:r>
            <w:r w:rsidRPr="004A5408">
              <w:rPr>
                <w:rFonts w:asciiTheme="majorHAnsi" w:hAnsiTheme="majorHAnsi"/>
                <w:sz w:val="22"/>
                <w:szCs w:val="22"/>
              </w:rPr>
              <w:t xml:space="preserve">“Where Does History Start? Connections to the Past in Residential Areas Developed during Late Socialism”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та участь у літній школі </w:t>
            </w:r>
            <w:r w:rsidRPr="004A5408">
              <w:rPr>
                <w:rFonts w:asciiTheme="majorHAnsi" w:hAnsiTheme="majorHAnsi"/>
                <w:sz w:val="22"/>
                <w:szCs w:val="22"/>
              </w:rPr>
              <w:t>“History Takes Place – Dynamics of Urban Change,”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Белград та Сараєво.</w:t>
            </w:r>
          </w:p>
        </w:tc>
      </w:tr>
      <w:tr w:rsidR="004A5408" w:rsidRPr="00FE3511" w:rsidTr="006F5817">
        <w:tc>
          <w:tcPr>
            <w:tcW w:w="1843" w:type="dxa"/>
            <w:shd w:val="clear" w:color="auto" w:fill="auto"/>
          </w:tcPr>
          <w:p w:rsidR="004A5408" w:rsidRPr="003B0BB8" w:rsidRDefault="004A5408" w:rsidP="004A540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F239E">
              <w:rPr>
                <w:rFonts w:asciiTheme="majorHAnsi" w:hAnsiTheme="majorHAnsi"/>
                <w:sz w:val="22"/>
                <w:szCs w:val="22"/>
              </w:rPr>
              <w:t>Червень 22-23, 2017</w:t>
            </w:r>
          </w:p>
        </w:tc>
        <w:tc>
          <w:tcPr>
            <w:tcW w:w="8791" w:type="dxa"/>
            <w:gridSpan w:val="6"/>
            <w:shd w:val="clear" w:color="auto" w:fill="auto"/>
          </w:tcPr>
          <w:p w:rsidR="004A5408" w:rsidRPr="00BF239E" w:rsidRDefault="004A5408" w:rsidP="004A540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F239E">
              <w:rPr>
                <w:rFonts w:asciiTheme="majorHAnsi" w:hAnsiTheme="majorHAnsi"/>
                <w:sz w:val="22"/>
                <w:szCs w:val="22"/>
              </w:rPr>
              <w:t>презентація “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Inhabiting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Urban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Landscapes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Protest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Spaces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in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Kyiv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, Lviv,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and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Kharkiv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during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Euromaidan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>” у рамках робітні “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Civic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Activism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and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Protest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Culture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in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the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Black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Sea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Countries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>,” Бухарест.</w:t>
            </w:r>
          </w:p>
        </w:tc>
      </w:tr>
      <w:tr w:rsidR="00BF239E" w:rsidRPr="00FE3511" w:rsidTr="006F5817">
        <w:tc>
          <w:tcPr>
            <w:tcW w:w="1843" w:type="dxa"/>
            <w:shd w:val="clear" w:color="auto" w:fill="auto"/>
          </w:tcPr>
          <w:p w:rsidR="00BF239E" w:rsidRDefault="00BF239E" w:rsidP="00C051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F239E">
              <w:rPr>
                <w:rFonts w:asciiTheme="majorHAnsi" w:hAnsiTheme="majorHAnsi"/>
                <w:sz w:val="22"/>
                <w:szCs w:val="22"/>
              </w:rPr>
              <w:t>Червень 5-6, 2017</w:t>
            </w:r>
          </w:p>
        </w:tc>
        <w:tc>
          <w:tcPr>
            <w:tcW w:w="8791" w:type="dxa"/>
            <w:gridSpan w:val="6"/>
            <w:shd w:val="clear" w:color="auto" w:fill="auto"/>
          </w:tcPr>
          <w:p w:rsidR="00BF239E" w:rsidRPr="003B0BB8" w:rsidRDefault="00BF239E" w:rsidP="00C051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F239E">
              <w:rPr>
                <w:rFonts w:asciiTheme="majorHAnsi" w:hAnsiTheme="majorHAnsi"/>
                <w:sz w:val="22"/>
                <w:szCs w:val="22"/>
              </w:rPr>
              <w:t>презентація “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Badania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pamięci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i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tożsamości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społeczeństwa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ukraińskiego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–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podsumowanie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doświadczeń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>” у рамках зустрічі “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Kultury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historyczne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w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procesie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przemian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uzgadnianie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pamięci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historii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i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tożsamości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we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współczesnej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Europie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Środkowej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i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Wschodniej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>,” Варшава</w:t>
            </w:r>
          </w:p>
        </w:tc>
      </w:tr>
      <w:tr w:rsidR="00BF239E" w:rsidRPr="00FE3511" w:rsidTr="006F5817">
        <w:tc>
          <w:tcPr>
            <w:tcW w:w="1843" w:type="dxa"/>
            <w:shd w:val="clear" w:color="auto" w:fill="auto"/>
          </w:tcPr>
          <w:p w:rsidR="00BF239E" w:rsidRDefault="00BF239E" w:rsidP="00C051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F239E">
              <w:rPr>
                <w:rFonts w:asciiTheme="majorHAnsi" w:hAnsiTheme="majorHAnsi"/>
                <w:sz w:val="22"/>
                <w:szCs w:val="22"/>
              </w:rPr>
              <w:t>Березень 11, 2017</w:t>
            </w:r>
          </w:p>
        </w:tc>
        <w:tc>
          <w:tcPr>
            <w:tcW w:w="8791" w:type="dxa"/>
            <w:gridSpan w:val="6"/>
            <w:shd w:val="clear" w:color="auto" w:fill="auto"/>
          </w:tcPr>
          <w:p w:rsidR="004A5408" w:rsidRPr="003B0BB8" w:rsidRDefault="00BF239E" w:rsidP="00C051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F239E">
              <w:rPr>
                <w:rFonts w:asciiTheme="majorHAnsi" w:hAnsiTheme="majorHAnsi"/>
                <w:sz w:val="22"/>
                <w:szCs w:val="22"/>
              </w:rPr>
              <w:t>лекція “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Публичная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устная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история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и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трансформация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городского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пространства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в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Украине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,” ‎Європейський коледж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Liberal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Arts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в Білоруси, Мінськ</w:t>
            </w:r>
          </w:p>
        </w:tc>
      </w:tr>
      <w:tr w:rsidR="00BF239E" w:rsidRPr="00FE3511" w:rsidTr="006F5817">
        <w:tc>
          <w:tcPr>
            <w:tcW w:w="1843" w:type="dxa"/>
            <w:shd w:val="clear" w:color="auto" w:fill="auto"/>
          </w:tcPr>
          <w:p w:rsidR="00BF239E" w:rsidRDefault="00BF239E" w:rsidP="00C051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F239E">
              <w:rPr>
                <w:rFonts w:asciiTheme="majorHAnsi" w:hAnsiTheme="majorHAnsi"/>
                <w:sz w:val="22"/>
                <w:szCs w:val="22"/>
              </w:rPr>
              <w:t>Березень 8, 2017</w:t>
            </w:r>
          </w:p>
        </w:tc>
        <w:tc>
          <w:tcPr>
            <w:tcW w:w="8791" w:type="dxa"/>
            <w:gridSpan w:val="6"/>
            <w:shd w:val="clear" w:color="auto" w:fill="auto"/>
          </w:tcPr>
          <w:p w:rsidR="00BF239E" w:rsidRPr="00BF239E" w:rsidRDefault="00BF239E" w:rsidP="00C051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F239E">
              <w:rPr>
                <w:rFonts w:asciiTheme="majorHAnsi" w:hAnsiTheme="majorHAnsi"/>
                <w:sz w:val="22"/>
                <w:szCs w:val="22"/>
              </w:rPr>
              <w:t>лекція “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Гегемония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пространства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?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Как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социальные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практики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создают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и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разрушают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общественные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места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>,” Шостий Мінський архітектурний форум, Білоруська асоціація студентів-архітекторів, Мінськ</w:t>
            </w:r>
          </w:p>
        </w:tc>
      </w:tr>
      <w:tr w:rsidR="00BF239E" w:rsidRPr="00FE3511" w:rsidTr="006F5817">
        <w:tc>
          <w:tcPr>
            <w:tcW w:w="1843" w:type="dxa"/>
            <w:shd w:val="clear" w:color="auto" w:fill="auto"/>
          </w:tcPr>
          <w:p w:rsidR="00BF239E" w:rsidRDefault="00BF239E" w:rsidP="00C051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F239E">
              <w:rPr>
                <w:rFonts w:asciiTheme="majorHAnsi" w:hAnsiTheme="majorHAnsi"/>
                <w:sz w:val="22"/>
                <w:szCs w:val="22"/>
              </w:rPr>
              <w:t>Березень 2-3, 2017</w:t>
            </w:r>
          </w:p>
        </w:tc>
        <w:tc>
          <w:tcPr>
            <w:tcW w:w="8791" w:type="dxa"/>
            <w:gridSpan w:val="6"/>
            <w:shd w:val="clear" w:color="auto" w:fill="auto"/>
          </w:tcPr>
          <w:p w:rsidR="00BF239E" w:rsidRPr="003B0BB8" w:rsidRDefault="00BF239E" w:rsidP="00C051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F239E">
              <w:rPr>
                <w:rFonts w:asciiTheme="majorHAnsi" w:hAnsiTheme="majorHAnsi"/>
                <w:sz w:val="22"/>
                <w:szCs w:val="22"/>
              </w:rPr>
              <w:t>презентація “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The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Limits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of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Engagement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Oral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History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and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Transformation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of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Urban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Environments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in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Ukraine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>,” “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Between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Divergent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Narratives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and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National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Loyalties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Oral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History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and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Politics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of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Memory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in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Eastern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Europe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”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conference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of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Herder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Institute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for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Historical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Research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on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East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Central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F239E">
              <w:rPr>
                <w:rFonts w:asciiTheme="majorHAnsi" w:hAnsiTheme="majorHAnsi"/>
                <w:sz w:val="22"/>
                <w:szCs w:val="22"/>
              </w:rPr>
              <w:t>Europe</w:t>
            </w:r>
            <w:proofErr w:type="spellEnd"/>
            <w:r w:rsidRPr="00BF239E">
              <w:rPr>
                <w:rFonts w:asciiTheme="majorHAnsi" w:hAnsiTheme="majorHAnsi"/>
                <w:sz w:val="22"/>
                <w:szCs w:val="22"/>
              </w:rPr>
              <w:t>, Марбург</w:t>
            </w:r>
          </w:p>
        </w:tc>
      </w:tr>
      <w:tr w:rsidR="00BF239E" w:rsidRPr="00FE3511" w:rsidTr="006F5817">
        <w:tc>
          <w:tcPr>
            <w:tcW w:w="1843" w:type="dxa"/>
            <w:shd w:val="clear" w:color="auto" w:fill="auto"/>
          </w:tcPr>
          <w:p w:rsidR="00BF239E" w:rsidRPr="003B0BB8" w:rsidRDefault="00BF239E" w:rsidP="00BF239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Грудень 24-25</w:t>
            </w:r>
            <w:r w:rsidRPr="003B0BB8">
              <w:rPr>
                <w:rFonts w:asciiTheme="majorHAnsi" w:hAnsiTheme="majorHAnsi"/>
                <w:sz w:val="22"/>
                <w:szCs w:val="22"/>
              </w:rPr>
              <w:t>, 2016</w:t>
            </w:r>
          </w:p>
        </w:tc>
        <w:tc>
          <w:tcPr>
            <w:tcW w:w="8791" w:type="dxa"/>
            <w:gridSpan w:val="6"/>
            <w:shd w:val="clear" w:color="auto" w:fill="auto"/>
          </w:tcPr>
          <w:p w:rsidR="00BF239E" w:rsidRPr="00A43956" w:rsidRDefault="00BF239E" w:rsidP="00BF239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0BB8">
              <w:rPr>
                <w:rFonts w:asciiTheme="majorHAnsi" w:hAnsiTheme="majorHAnsi"/>
                <w:sz w:val="22"/>
                <w:szCs w:val="22"/>
              </w:rPr>
              <w:t>лекція “</w:t>
            </w:r>
            <w:proofErr w:type="spellStart"/>
            <w:r w:rsidRPr="003B0BB8">
              <w:rPr>
                <w:rFonts w:asciiTheme="majorHAnsi" w:hAnsiTheme="majorHAnsi"/>
                <w:sz w:val="22"/>
                <w:szCs w:val="22"/>
              </w:rPr>
              <w:t>Мапування</w:t>
            </w:r>
            <w:proofErr w:type="spellEnd"/>
            <w:r w:rsidRPr="003B0BB8">
              <w:rPr>
                <w:rFonts w:asciiTheme="majorHAnsi" w:hAnsiTheme="majorHAnsi"/>
                <w:sz w:val="22"/>
                <w:szCs w:val="22"/>
              </w:rPr>
              <w:t xml:space="preserve"> міських просторів: образи, мережі, значення” та координування польового дослідження методом ментального картографування під час тренінгу “Соціальні дослідження у міських проектах,” Одеса.</w:t>
            </w:r>
          </w:p>
        </w:tc>
      </w:tr>
      <w:tr w:rsidR="00282944" w:rsidRPr="00FE3511" w:rsidTr="006F5817">
        <w:tc>
          <w:tcPr>
            <w:tcW w:w="1843" w:type="dxa"/>
            <w:shd w:val="clear" w:color="auto" w:fill="auto"/>
          </w:tcPr>
          <w:p w:rsidR="00282944" w:rsidRPr="003B0BB8" w:rsidRDefault="003B0BB8" w:rsidP="00C051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Грудень 22, 2016</w:t>
            </w:r>
          </w:p>
        </w:tc>
        <w:tc>
          <w:tcPr>
            <w:tcW w:w="8791" w:type="dxa"/>
            <w:gridSpan w:val="6"/>
            <w:shd w:val="clear" w:color="auto" w:fill="auto"/>
          </w:tcPr>
          <w:p w:rsidR="00282944" w:rsidRPr="00A43956" w:rsidRDefault="003B0BB8" w:rsidP="00C051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446CD">
              <w:rPr>
                <w:rFonts w:asciiTheme="majorHAnsi" w:hAnsiTheme="majorHAnsi"/>
                <w:sz w:val="22"/>
                <w:szCs w:val="22"/>
              </w:rPr>
              <w:t>презентація “Спіймай мене, якщо зможеш: Про надійність та валідність кодування візуальних даних” під час семінару “Видимі об’єкти і невидимі смисли: дослідницькі стратегії в історії і гуманітарних науках,”</w:t>
            </w:r>
            <w:r w:rsidR="004F20E3">
              <w:rPr>
                <w:rFonts w:asciiTheme="majorHAnsi" w:hAnsiTheme="majorHAnsi"/>
                <w:sz w:val="22"/>
                <w:szCs w:val="22"/>
              </w:rPr>
              <w:t xml:space="preserve"> Центр міської історії, Львів</w:t>
            </w:r>
            <w:r w:rsidR="005446CD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282944" w:rsidRPr="00FE3511" w:rsidTr="006F5817">
        <w:tc>
          <w:tcPr>
            <w:tcW w:w="1843" w:type="dxa"/>
            <w:shd w:val="clear" w:color="auto" w:fill="auto"/>
          </w:tcPr>
          <w:p w:rsidR="00282944" w:rsidRPr="003B0BB8" w:rsidRDefault="003B0BB8" w:rsidP="00C051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Грудень 10, 2016</w:t>
            </w:r>
          </w:p>
        </w:tc>
        <w:tc>
          <w:tcPr>
            <w:tcW w:w="8791" w:type="dxa"/>
            <w:gridSpan w:val="6"/>
            <w:shd w:val="clear" w:color="auto" w:fill="auto"/>
          </w:tcPr>
          <w:p w:rsidR="00282944" w:rsidRPr="00A43956" w:rsidRDefault="003B0BB8" w:rsidP="00C051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446CD">
              <w:rPr>
                <w:rFonts w:asciiTheme="majorHAnsi" w:hAnsiTheme="majorHAnsi"/>
                <w:sz w:val="22"/>
                <w:szCs w:val="22"/>
              </w:rPr>
              <w:t xml:space="preserve">участь у X Міжнародних соціологічних читаннях пам’яті Наталії 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Паніної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 xml:space="preserve"> “Український соціум: що знаємо, чого не знаємо і чого уникаємо”, Інститут соціології НАН України, Київ</w:t>
            </w:r>
            <w:r w:rsidR="005446CD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3B0BB8" w:rsidRPr="00FE3511" w:rsidTr="006F5817">
        <w:tc>
          <w:tcPr>
            <w:tcW w:w="1843" w:type="dxa"/>
            <w:shd w:val="clear" w:color="auto" w:fill="auto"/>
          </w:tcPr>
          <w:p w:rsidR="003B0BB8" w:rsidRPr="003B0BB8" w:rsidRDefault="003B0BB8" w:rsidP="00C051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Грудень 1-2, 2016</w:t>
            </w:r>
          </w:p>
        </w:tc>
        <w:tc>
          <w:tcPr>
            <w:tcW w:w="8791" w:type="dxa"/>
            <w:gridSpan w:val="6"/>
            <w:shd w:val="clear" w:color="auto" w:fill="auto"/>
          </w:tcPr>
          <w:p w:rsidR="003B0BB8" w:rsidRPr="005446CD" w:rsidRDefault="003B0BB8" w:rsidP="003B0BB8">
            <w:pPr>
              <w:jc w:val="both"/>
              <w:rPr>
                <w:rFonts w:asciiTheme="majorHAnsi" w:hAnsiTheme="majorHAnsi"/>
                <w:sz w:val="22"/>
                <w:szCs w:val="22"/>
                <w:lang w:val="ru-RU"/>
              </w:rPr>
            </w:pP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співогранізація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 xml:space="preserve"> конференції “Усна історія в епоху змін: соціальні контексти, суспільно-політичні виклики, академічні стандарти,” Харків. Проведення круглого столу “Вихід за межі аудиторії: усноісторичні проекти у міському</w:t>
            </w:r>
            <w:r w:rsidR="005446CD">
              <w:rPr>
                <w:rFonts w:asciiTheme="majorHAnsi" w:hAnsiTheme="majorHAnsi"/>
                <w:sz w:val="22"/>
                <w:szCs w:val="22"/>
              </w:rPr>
              <w:t xml:space="preserve"> просторі.</w:t>
            </w:r>
            <w:r w:rsidR="005446CD" w:rsidRPr="005446CD">
              <w:rPr>
                <w:rFonts w:asciiTheme="majorHAnsi" w:hAnsiTheme="majorHAnsi"/>
                <w:sz w:val="22"/>
                <w:szCs w:val="22"/>
                <w:lang w:val="ru-RU"/>
              </w:rPr>
              <w:t>”</w:t>
            </w:r>
          </w:p>
        </w:tc>
      </w:tr>
      <w:tr w:rsidR="003B0BB8" w:rsidRPr="00FE3511" w:rsidTr="006F5817">
        <w:tc>
          <w:tcPr>
            <w:tcW w:w="1843" w:type="dxa"/>
            <w:shd w:val="clear" w:color="auto" w:fill="auto"/>
          </w:tcPr>
          <w:p w:rsidR="003B0BB8" w:rsidRPr="003B0BB8" w:rsidRDefault="003B0BB8" w:rsidP="00C051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Вересень 19, 2016</w:t>
            </w:r>
          </w:p>
        </w:tc>
        <w:tc>
          <w:tcPr>
            <w:tcW w:w="8791" w:type="dxa"/>
            <w:gridSpan w:val="6"/>
            <w:shd w:val="clear" w:color="auto" w:fill="auto"/>
          </w:tcPr>
          <w:p w:rsidR="003B0BB8" w:rsidRPr="005446CD" w:rsidRDefault="003B0BB8" w:rsidP="003B0BB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446CD">
              <w:rPr>
                <w:rFonts w:asciiTheme="majorHAnsi" w:hAnsiTheme="majorHAnsi"/>
                <w:sz w:val="22"/>
                <w:szCs w:val="22"/>
              </w:rPr>
              <w:t xml:space="preserve">лекція та семінар для учасників українсько-німецького проекту “Десятиліття 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екстримів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 xml:space="preserve">: етнічні конфлікти, примусові міграції та депортації на Волині, Східній </w:t>
            </w:r>
            <w:r w:rsidRPr="005446CD">
              <w:rPr>
                <w:rFonts w:asciiTheme="majorHAnsi" w:hAnsiTheme="majorHAnsi"/>
                <w:sz w:val="22"/>
                <w:szCs w:val="22"/>
              </w:rPr>
              <w:lastRenderedPageBreak/>
              <w:t>Галичині та Буковині (1939-1949)</w:t>
            </w:r>
            <w:r w:rsidR="004F20E3">
              <w:rPr>
                <w:rFonts w:asciiTheme="majorHAnsi" w:hAnsiTheme="majorHAnsi"/>
                <w:sz w:val="22"/>
                <w:szCs w:val="22"/>
              </w:rPr>
              <w:t>,</w:t>
            </w:r>
            <w:r w:rsidRPr="005446CD">
              <w:rPr>
                <w:rFonts w:asciiTheme="majorHAnsi" w:hAnsiTheme="majorHAnsi"/>
                <w:sz w:val="22"/>
                <w:szCs w:val="22"/>
              </w:rPr>
              <w:t>”</w:t>
            </w:r>
            <w:r w:rsidR="004F20E3">
              <w:rPr>
                <w:rFonts w:asciiTheme="majorHAnsi" w:hAnsiTheme="majorHAnsi"/>
                <w:sz w:val="22"/>
                <w:szCs w:val="22"/>
              </w:rPr>
              <w:t>Львів.</w:t>
            </w:r>
          </w:p>
        </w:tc>
      </w:tr>
      <w:tr w:rsidR="003B0BB8" w:rsidRPr="00FE3511" w:rsidTr="006F5817">
        <w:tc>
          <w:tcPr>
            <w:tcW w:w="1843" w:type="dxa"/>
            <w:shd w:val="clear" w:color="auto" w:fill="auto"/>
          </w:tcPr>
          <w:p w:rsidR="003B0BB8" w:rsidRPr="003B0BB8" w:rsidRDefault="003B0BB8" w:rsidP="00C051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Серпень 24-27, 2016</w:t>
            </w:r>
          </w:p>
        </w:tc>
        <w:tc>
          <w:tcPr>
            <w:tcW w:w="8791" w:type="dxa"/>
            <w:gridSpan w:val="6"/>
            <w:shd w:val="clear" w:color="auto" w:fill="auto"/>
          </w:tcPr>
          <w:p w:rsidR="005446CD" w:rsidRPr="00A43956" w:rsidRDefault="003B0BB8" w:rsidP="00C051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446CD">
              <w:rPr>
                <w:rFonts w:asciiTheme="majorHAnsi" w:hAnsiTheme="majorHAnsi"/>
                <w:sz w:val="22"/>
                <w:szCs w:val="22"/>
              </w:rPr>
              <w:t>презентації “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The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Voices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of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the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City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Digital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Archive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of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Lviv’s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Oral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History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>” та “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Afterlife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of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Planned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Districts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Human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Perspective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of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 xml:space="preserve"> Sykhiv 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Public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Spaces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 xml:space="preserve">” під час 13th 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International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Conference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on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Urban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History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of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the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European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Association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for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Urban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History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 xml:space="preserve"> “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Reinterpreting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Cities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>”</w:t>
            </w:r>
            <w:r w:rsidR="004F20E3">
              <w:rPr>
                <w:rFonts w:asciiTheme="majorHAnsi" w:hAnsiTheme="majorHAnsi"/>
                <w:sz w:val="22"/>
                <w:szCs w:val="22"/>
              </w:rPr>
              <w:t>, Гельсінкі</w:t>
            </w:r>
            <w:r w:rsidRPr="005446CD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3B0BB8" w:rsidRPr="00FE3511" w:rsidTr="006F5817">
        <w:tc>
          <w:tcPr>
            <w:tcW w:w="1843" w:type="dxa"/>
            <w:shd w:val="clear" w:color="auto" w:fill="auto"/>
          </w:tcPr>
          <w:p w:rsidR="003B0BB8" w:rsidRPr="003B0BB8" w:rsidRDefault="003B0BB8" w:rsidP="00C051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Серпень 13, 2016</w:t>
            </w:r>
          </w:p>
        </w:tc>
        <w:tc>
          <w:tcPr>
            <w:tcW w:w="8791" w:type="dxa"/>
            <w:gridSpan w:val="6"/>
            <w:shd w:val="clear" w:color="auto" w:fill="auto"/>
          </w:tcPr>
          <w:p w:rsidR="003B0BB8" w:rsidRPr="00A43956" w:rsidRDefault="003B0BB8" w:rsidP="00C051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446CD">
              <w:rPr>
                <w:rFonts w:asciiTheme="majorHAnsi" w:hAnsiTheme="majorHAnsi"/>
                <w:sz w:val="22"/>
                <w:szCs w:val="22"/>
              </w:rPr>
              <w:t xml:space="preserve">робітня “Люди-Будинок-Люди: Дослідження спільноти у просторі складного минулого” </w:t>
            </w:r>
            <w:r w:rsidR="004F20E3">
              <w:rPr>
                <w:rFonts w:asciiTheme="majorHAnsi" w:hAnsiTheme="majorHAnsi"/>
                <w:sz w:val="22"/>
                <w:szCs w:val="22"/>
              </w:rPr>
              <w:t xml:space="preserve">для резиденції </w:t>
            </w:r>
            <w:r w:rsidRPr="005446CD">
              <w:rPr>
                <w:rFonts w:asciiTheme="majorHAnsi" w:hAnsiTheme="majorHAnsi"/>
                <w:sz w:val="22"/>
                <w:szCs w:val="22"/>
              </w:rPr>
              <w:t>“Громадський простір “Будинок «Слово»”, Харків.</w:t>
            </w:r>
          </w:p>
        </w:tc>
      </w:tr>
      <w:tr w:rsidR="003B0BB8" w:rsidRPr="00FE3511" w:rsidTr="006F5817">
        <w:tc>
          <w:tcPr>
            <w:tcW w:w="1843" w:type="dxa"/>
            <w:shd w:val="clear" w:color="auto" w:fill="auto"/>
          </w:tcPr>
          <w:p w:rsidR="003B0BB8" w:rsidRPr="003B0BB8" w:rsidRDefault="003B0BB8" w:rsidP="00C051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Липень 26, 2016</w:t>
            </w:r>
          </w:p>
        </w:tc>
        <w:tc>
          <w:tcPr>
            <w:tcW w:w="8791" w:type="dxa"/>
            <w:gridSpan w:val="6"/>
            <w:shd w:val="clear" w:color="auto" w:fill="auto"/>
          </w:tcPr>
          <w:p w:rsidR="003B0BB8" w:rsidRPr="00A43956" w:rsidRDefault="003B0BB8" w:rsidP="00C051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446CD">
              <w:rPr>
                <w:rFonts w:asciiTheme="majorHAnsi" w:hAnsiTheme="majorHAnsi"/>
                <w:sz w:val="22"/>
                <w:szCs w:val="22"/>
              </w:rPr>
              <w:t>лекція “Зрозуміти місто: досвід соціології” для програми “Спільний простір”, Чернівці.</w:t>
            </w:r>
          </w:p>
        </w:tc>
      </w:tr>
      <w:tr w:rsidR="003B0BB8" w:rsidRPr="00FE3511" w:rsidTr="006F5817">
        <w:tc>
          <w:tcPr>
            <w:tcW w:w="1843" w:type="dxa"/>
            <w:shd w:val="clear" w:color="auto" w:fill="auto"/>
          </w:tcPr>
          <w:p w:rsidR="003B0BB8" w:rsidRPr="003B0BB8" w:rsidRDefault="003B0BB8" w:rsidP="00C051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Червень 26-28, 2016</w:t>
            </w:r>
          </w:p>
        </w:tc>
        <w:tc>
          <w:tcPr>
            <w:tcW w:w="8791" w:type="dxa"/>
            <w:gridSpan w:val="6"/>
            <w:shd w:val="clear" w:color="auto" w:fill="auto"/>
          </w:tcPr>
          <w:p w:rsidR="003B0BB8" w:rsidRPr="00A43956" w:rsidRDefault="003B0BB8" w:rsidP="00C051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446CD">
              <w:rPr>
                <w:rFonts w:asciiTheme="majorHAnsi" w:hAnsiTheme="majorHAnsi"/>
                <w:sz w:val="22"/>
                <w:szCs w:val="22"/>
              </w:rPr>
              <w:t>організація двох подій під час Літньої конвенції ASEEES-MAG: панелі “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Long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Live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Soviet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Urbanism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Imagining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and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Experiencing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Planned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Districts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>” та круглого столу “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Recordings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and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Recyclings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 xml:space="preserve">? 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Experience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of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Academia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and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 xml:space="preserve"> NGO 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in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Oral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History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Projects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>”, Львів.</w:t>
            </w:r>
          </w:p>
        </w:tc>
      </w:tr>
      <w:tr w:rsidR="003B0BB8" w:rsidRPr="00FE3511" w:rsidTr="006F5817">
        <w:tc>
          <w:tcPr>
            <w:tcW w:w="1843" w:type="dxa"/>
            <w:shd w:val="clear" w:color="auto" w:fill="auto"/>
          </w:tcPr>
          <w:p w:rsidR="003B0BB8" w:rsidRPr="003B0BB8" w:rsidRDefault="003B0BB8" w:rsidP="00C051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Червень 16-18, 2016</w:t>
            </w:r>
          </w:p>
        </w:tc>
        <w:tc>
          <w:tcPr>
            <w:tcW w:w="8791" w:type="dxa"/>
            <w:gridSpan w:val="6"/>
            <w:shd w:val="clear" w:color="auto" w:fill="auto"/>
          </w:tcPr>
          <w:p w:rsidR="003B0BB8" w:rsidRPr="005446CD" w:rsidRDefault="003B0BB8" w:rsidP="003B0BB8">
            <w:pPr>
              <w:ind w:left="35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446CD">
              <w:rPr>
                <w:rFonts w:asciiTheme="majorHAnsi" w:hAnsiTheme="majorHAnsi"/>
                <w:sz w:val="22"/>
                <w:szCs w:val="22"/>
              </w:rPr>
              <w:t>презентація “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Unplanned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Spaces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of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Planned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Districts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 xml:space="preserve">: Sykhiv 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Case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Study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>” під час конференції “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The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Good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Life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in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The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City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 xml:space="preserve">”, DFG 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Research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Group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Urban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Ethics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Institut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für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Volkskunde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>/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Europäische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Ethnologie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Ludwig-</w:t>
            </w:r>
            <w:r w:rsidR="004F20E3">
              <w:rPr>
                <w:rFonts w:asciiTheme="majorHAnsi" w:hAnsiTheme="majorHAnsi"/>
                <w:sz w:val="22"/>
                <w:szCs w:val="22"/>
              </w:rPr>
              <w:t>Maximilians-Universität</w:t>
            </w:r>
            <w:proofErr w:type="spellEnd"/>
            <w:r w:rsidR="004F20E3">
              <w:rPr>
                <w:rFonts w:asciiTheme="majorHAnsi" w:hAnsiTheme="majorHAnsi"/>
                <w:sz w:val="22"/>
                <w:szCs w:val="22"/>
              </w:rPr>
              <w:t>, Мюнхен</w:t>
            </w:r>
            <w:r w:rsidRPr="005446CD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3B0BB8" w:rsidRPr="00FE3511" w:rsidTr="006F5817">
        <w:tc>
          <w:tcPr>
            <w:tcW w:w="1843" w:type="dxa"/>
            <w:shd w:val="clear" w:color="auto" w:fill="auto"/>
          </w:tcPr>
          <w:p w:rsidR="003B0BB8" w:rsidRPr="003B0BB8" w:rsidRDefault="003B0BB8" w:rsidP="00C051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Травень 14, 2016</w:t>
            </w:r>
          </w:p>
        </w:tc>
        <w:tc>
          <w:tcPr>
            <w:tcW w:w="8791" w:type="dxa"/>
            <w:gridSpan w:val="6"/>
            <w:shd w:val="clear" w:color="auto" w:fill="auto"/>
          </w:tcPr>
          <w:p w:rsidR="003B0BB8" w:rsidRPr="00A43956" w:rsidRDefault="003B0BB8" w:rsidP="00C051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446CD">
              <w:rPr>
                <w:rFonts w:asciiTheme="majorHAnsi" w:hAnsiTheme="majorHAnsi"/>
                <w:sz w:val="22"/>
                <w:szCs w:val="22"/>
              </w:rPr>
              <w:t>лекція “Проекти для спільноти та усна історія” та практикум у рамках Весняної школи культурних практик “Від першої особи: Пам'ять”, Харків.</w:t>
            </w:r>
          </w:p>
        </w:tc>
      </w:tr>
      <w:tr w:rsidR="003B0BB8" w:rsidRPr="00FE3511" w:rsidTr="006F5817">
        <w:tc>
          <w:tcPr>
            <w:tcW w:w="1843" w:type="dxa"/>
            <w:shd w:val="clear" w:color="auto" w:fill="auto"/>
          </w:tcPr>
          <w:p w:rsidR="003B0BB8" w:rsidRPr="003B0BB8" w:rsidRDefault="003B0BB8" w:rsidP="00C051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Квітень 28, 2016</w:t>
            </w:r>
          </w:p>
        </w:tc>
        <w:tc>
          <w:tcPr>
            <w:tcW w:w="8791" w:type="dxa"/>
            <w:gridSpan w:val="6"/>
            <w:shd w:val="clear" w:color="auto" w:fill="auto"/>
          </w:tcPr>
          <w:p w:rsidR="003B0BB8" w:rsidRPr="005446CD" w:rsidRDefault="003B0BB8" w:rsidP="00C051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446CD">
              <w:rPr>
                <w:rFonts w:asciiTheme="majorHAnsi" w:hAnsiTheme="majorHAnsi"/>
                <w:sz w:val="22"/>
                <w:szCs w:val="22"/>
              </w:rPr>
              <w:t xml:space="preserve">проведення </w:t>
            </w:r>
            <w:r w:rsidR="004F20E3">
              <w:rPr>
                <w:rFonts w:asciiTheme="majorHAnsi" w:hAnsiTheme="majorHAnsi"/>
                <w:sz w:val="22"/>
                <w:szCs w:val="22"/>
              </w:rPr>
              <w:t xml:space="preserve">тематичної </w:t>
            </w:r>
            <w:r w:rsidRPr="005446CD">
              <w:rPr>
                <w:rFonts w:asciiTheme="majorHAnsi" w:hAnsiTheme="majorHAnsi"/>
                <w:sz w:val="22"/>
                <w:szCs w:val="22"/>
              </w:rPr>
              <w:t>робітні “Усна історія: від ідеї до проекту” в Американському домі, Київ</w:t>
            </w:r>
            <w:r w:rsidR="005446CD" w:rsidRPr="005446CD">
              <w:rPr>
                <w:rFonts w:asciiTheme="majorHAnsi" w:hAnsiTheme="majorHAnsi"/>
                <w:sz w:val="22"/>
                <w:szCs w:val="22"/>
                <w:lang w:val="ru-RU"/>
              </w:rPr>
              <w:t>.</w:t>
            </w:r>
          </w:p>
        </w:tc>
      </w:tr>
      <w:tr w:rsidR="003B0BB8" w:rsidRPr="00FE3511" w:rsidTr="006F5817">
        <w:tc>
          <w:tcPr>
            <w:tcW w:w="1843" w:type="dxa"/>
            <w:shd w:val="clear" w:color="auto" w:fill="auto"/>
          </w:tcPr>
          <w:p w:rsidR="003B0BB8" w:rsidRPr="003B0BB8" w:rsidRDefault="003B0BB8" w:rsidP="00C051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Березень 14-15, 2016</w:t>
            </w:r>
          </w:p>
        </w:tc>
        <w:tc>
          <w:tcPr>
            <w:tcW w:w="8791" w:type="dxa"/>
            <w:gridSpan w:val="6"/>
            <w:shd w:val="clear" w:color="auto" w:fill="auto"/>
          </w:tcPr>
          <w:p w:rsidR="003B0BB8" w:rsidRPr="00A43956" w:rsidRDefault="003B0BB8" w:rsidP="00C051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446CD">
              <w:rPr>
                <w:rFonts w:asciiTheme="majorHAnsi" w:hAnsiTheme="majorHAnsi"/>
                <w:sz w:val="22"/>
                <w:szCs w:val="22"/>
              </w:rPr>
              <w:t>презентації та проведення практикуму у рамках програми “Публічна історія сьогодні: усні оповіді, локальна пам’ять і спільнота”, Львів.</w:t>
            </w:r>
          </w:p>
        </w:tc>
      </w:tr>
      <w:tr w:rsidR="003B0BB8" w:rsidRPr="00FE3511" w:rsidTr="006F5817">
        <w:tc>
          <w:tcPr>
            <w:tcW w:w="1843" w:type="dxa"/>
            <w:shd w:val="clear" w:color="auto" w:fill="auto"/>
          </w:tcPr>
          <w:p w:rsidR="003B0BB8" w:rsidRPr="003B0BB8" w:rsidRDefault="00B61A1E" w:rsidP="00C051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Березень 8-9, 2016</w:t>
            </w:r>
          </w:p>
        </w:tc>
        <w:tc>
          <w:tcPr>
            <w:tcW w:w="8791" w:type="dxa"/>
            <w:gridSpan w:val="6"/>
            <w:shd w:val="clear" w:color="auto" w:fill="auto"/>
          </w:tcPr>
          <w:p w:rsidR="003B0BB8" w:rsidRPr="00A43956" w:rsidRDefault="00B61A1E" w:rsidP="00C051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446CD">
              <w:rPr>
                <w:rFonts w:asciiTheme="majorHAnsi" w:hAnsiTheme="majorHAnsi"/>
                <w:sz w:val="22"/>
                <w:szCs w:val="22"/>
              </w:rPr>
              <w:t>Презентація на міжнародний воркшопі “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Cultural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diversity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in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East-Central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European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Borderlands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cityscapes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memories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people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 xml:space="preserve">”, </w:t>
            </w:r>
            <w:proofErr w:type="spellStart"/>
            <w:r w:rsidR="004F20E3">
              <w:rPr>
                <w:rFonts w:asciiTheme="majorHAnsi" w:hAnsiTheme="majorHAnsi"/>
                <w:sz w:val="22"/>
                <w:szCs w:val="22"/>
              </w:rPr>
              <w:t>Лунд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3B0BB8" w:rsidRPr="00FE3511" w:rsidTr="006F5817">
        <w:tc>
          <w:tcPr>
            <w:tcW w:w="1843" w:type="dxa"/>
            <w:shd w:val="clear" w:color="auto" w:fill="auto"/>
          </w:tcPr>
          <w:p w:rsidR="003B0BB8" w:rsidRPr="003B0BB8" w:rsidRDefault="00B61A1E" w:rsidP="00C051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Жовтень 8-9, 2015</w:t>
            </w:r>
          </w:p>
        </w:tc>
        <w:tc>
          <w:tcPr>
            <w:tcW w:w="8791" w:type="dxa"/>
            <w:gridSpan w:val="6"/>
            <w:shd w:val="clear" w:color="auto" w:fill="auto"/>
          </w:tcPr>
          <w:p w:rsidR="003B0BB8" w:rsidRPr="00A43956" w:rsidRDefault="00B61A1E" w:rsidP="00C051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446CD">
              <w:rPr>
                <w:rFonts w:asciiTheme="majorHAnsi" w:hAnsiTheme="majorHAnsi"/>
                <w:sz w:val="22"/>
                <w:szCs w:val="22"/>
              </w:rPr>
              <w:t xml:space="preserve">Презентація на міжнародній конференції “Усна історія (не)подоланого минулого: подія – 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наратив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 xml:space="preserve"> – інтерпретація”</w:t>
            </w:r>
            <w:r w:rsidR="004F20E3">
              <w:rPr>
                <w:rFonts w:asciiTheme="majorHAnsi" w:hAnsiTheme="majorHAnsi"/>
                <w:sz w:val="22"/>
                <w:szCs w:val="22"/>
              </w:rPr>
              <w:t>, Одеса</w:t>
            </w:r>
            <w:r w:rsidRPr="005446CD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282944" w:rsidRPr="00FE3511" w:rsidTr="006F5817">
        <w:tc>
          <w:tcPr>
            <w:tcW w:w="1843" w:type="dxa"/>
            <w:shd w:val="clear" w:color="auto" w:fill="auto"/>
          </w:tcPr>
          <w:p w:rsidR="00282944" w:rsidRPr="003B0BB8" w:rsidRDefault="005446CD" w:rsidP="00C051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Жовтень 3, 2015</w:t>
            </w:r>
          </w:p>
        </w:tc>
        <w:tc>
          <w:tcPr>
            <w:tcW w:w="8791" w:type="dxa"/>
            <w:gridSpan w:val="6"/>
            <w:shd w:val="clear" w:color="auto" w:fill="auto"/>
          </w:tcPr>
          <w:p w:rsidR="00282944" w:rsidRPr="00A43956" w:rsidRDefault="005446CD" w:rsidP="00C051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446CD">
              <w:rPr>
                <w:rFonts w:asciiTheme="majorHAnsi" w:hAnsiTheme="majorHAnsi"/>
                <w:sz w:val="22"/>
                <w:szCs w:val="22"/>
              </w:rPr>
              <w:t>участь в дискусії “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What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can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oral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history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tell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us</w:t>
            </w:r>
            <w:proofErr w:type="spellEnd"/>
            <w:r w:rsidRPr="005446CD">
              <w:rPr>
                <w:rFonts w:asciiTheme="majorHAnsi" w:hAnsiTheme="majorHAnsi"/>
                <w:sz w:val="22"/>
                <w:szCs w:val="22"/>
              </w:rPr>
              <w:t xml:space="preserve">?”, Конгрес ініціатив </w:t>
            </w:r>
            <w:r w:rsidR="004F20E3">
              <w:rPr>
                <w:rFonts w:asciiTheme="majorHAnsi" w:hAnsiTheme="majorHAnsi"/>
                <w:sz w:val="22"/>
                <w:szCs w:val="22"/>
              </w:rPr>
              <w:t>Східного партнерства, Люблін</w:t>
            </w:r>
            <w:r w:rsidRPr="005446CD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5446CD" w:rsidRPr="00FE3511" w:rsidTr="006F5817">
        <w:tc>
          <w:tcPr>
            <w:tcW w:w="1843" w:type="dxa"/>
            <w:shd w:val="clear" w:color="auto" w:fill="auto"/>
          </w:tcPr>
          <w:p w:rsidR="005446CD" w:rsidRDefault="005446CD" w:rsidP="00C051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Вересень 17-18, 2015</w:t>
            </w:r>
          </w:p>
        </w:tc>
        <w:tc>
          <w:tcPr>
            <w:tcW w:w="8791" w:type="dxa"/>
            <w:gridSpan w:val="6"/>
            <w:shd w:val="clear" w:color="auto" w:fill="auto"/>
          </w:tcPr>
          <w:p w:rsidR="005446CD" w:rsidRPr="005446CD" w:rsidRDefault="005446CD" w:rsidP="00C051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446CD">
              <w:rPr>
                <w:rFonts w:asciiTheme="majorHAnsi" w:hAnsiTheme="majorHAnsi"/>
                <w:sz w:val="22"/>
                <w:szCs w:val="22"/>
              </w:rPr>
              <w:t>Презентація на міжнародній конференція “Усна історія Центрально-Східної Європи: сучасна дослідницька тематика, виклики та особливості”</w:t>
            </w:r>
            <w:r w:rsidR="004F20E3">
              <w:rPr>
                <w:rFonts w:asciiTheme="majorHAnsi" w:hAnsiTheme="majorHAnsi"/>
                <w:sz w:val="22"/>
                <w:szCs w:val="22"/>
              </w:rPr>
              <w:t>, Лодзь</w:t>
            </w:r>
            <w:r w:rsidRPr="005446CD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5446CD" w:rsidRPr="00FE3511" w:rsidTr="006F5817">
        <w:tc>
          <w:tcPr>
            <w:tcW w:w="1843" w:type="dxa"/>
            <w:shd w:val="clear" w:color="auto" w:fill="auto"/>
          </w:tcPr>
          <w:p w:rsidR="005446CD" w:rsidRDefault="005446CD" w:rsidP="00C051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Липень 9, 2015</w:t>
            </w:r>
          </w:p>
        </w:tc>
        <w:tc>
          <w:tcPr>
            <w:tcW w:w="8791" w:type="dxa"/>
            <w:gridSpan w:val="6"/>
            <w:shd w:val="clear" w:color="auto" w:fill="auto"/>
          </w:tcPr>
          <w:p w:rsidR="005446CD" w:rsidRPr="005446CD" w:rsidRDefault="005446CD" w:rsidP="00C051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446CD">
              <w:rPr>
                <w:rFonts w:asciiTheme="majorHAnsi" w:hAnsiTheme="majorHAnsi"/>
                <w:sz w:val="22"/>
                <w:szCs w:val="22"/>
              </w:rPr>
              <w:t xml:space="preserve">виступ на дискусії, присвяченій громадянському суспільству, в рамках програми </w:t>
            </w:r>
            <w:proofErr w:type="spellStart"/>
            <w:r w:rsidRPr="005446CD">
              <w:rPr>
                <w:rFonts w:asciiTheme="majorHAnsi" w:hAnsiTheme="majorHAnsi"/>
                <w:sz w:val="22"/>
                <w:szCs w:val="22"/>
              </w:rPr>
              <w:t>C</w:t>
            </w:r>
            <w:r w:rsidR="004F20E3">
              <w:rPr>
                <w:rFonts w:asciiTheme="majorHAnsi" w:hAnsiTheme="majorHAnsi"/>
                <w:sz w:val="22"/>
                <w:szCs w:val="22"/>
              </w:rPr>
              <w:t>entropa</w:t>
            </w:r>
            <w:proofErr w:type="spellEnd"/>
            <w:r w:rsidR="004F20E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4F20E3">
              <w:rPr>
                <w:rFonts w:asciiTheme="majorHAnsi" w:hAnsiTheme="majorHAnsi"/>
                <w:sz w:val="22"/>
                <w:szCs w:val="22"/>
              </w:rPr>
              <w:t>Summer</w:t>
            </w:r>
            <w:proofErr w:type="spellEnd"/>
            <w:r w:rsidR="004F20E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4F20E3">
              <w:rPr>
                <w:rFonts w:asciiTheme="majorHAnsi" w:hAnsiTheme="majorHAnsi"/>
                <w:sz w:val="22"/>
                <w:szCs w:val="22"/>
              </w:rPr>
              <w:t>School</w:t>
            </w:r>
            <w:proofErr w:type="spellEnd"/>
            <w:r w:rsidR="004F20E3">
              <w:rPr>
                <w:rFonts w:asciiTheme="majorHAnsi" w:hAnsiTheme="majorHAnsi"/>
                <w:sz w:val="22"/>
                <w:szCs w:val="22"/>
              </w:rPr>
              <w:t>, Варшава.</w:t>
            </w:r>
          </w:p>
        </w:tc>
      </w:tr>
      <w:tr w:rsidR="005446CD" w:rsidRPr="00FE3511" w:rsidTr="006F5817">
        <w:tc>
          <w:tcPr>
            <w:tcW w:w="1843" w:type="dxa"/>
            <w:shd w:val="clear" w:color="auto" w:fill="auto"/>
          </w:tcPr>
          <w:p w:rsidR="005446CD" w:rsidRDefault="005446CD" w:rsidP="00C051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Липень 3, 2015</w:t>
            </w:r>
          </w:p>
        </w:tc>
        <w:tc>
          <w:tcPr>
            <w:tcW w:w="8791" w:type="dxa"/>
            <w:gridSpan w:val="6"/>
            <w:shd w:val="clear" w:color="auto" w:fill="auto"/>
          </w:tcPr>
          <w:p w:rsidR="005446CD" w:rsidRPr="005446CD" w:rsidRDefault="005446CD" w:rsidP="00C051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446CD">
              <w:rPr>
                <w:rFonts w:asciiTheme="majorHAnsi" w:hAnsiTheme="majorHAnsi"/>
                <w:sz w:val="22"/>
                <w:szCs w:val="22"/>
              </w:rPr>
              <w:t>лекція та майстер-клас з усної історії для програм</w:t>
            </w:r>
            <w:r w:rsidR="004F20E3">
              <w:rPr>
                <w:rFonts w:asciiTheme="majorHAnsi" w:hAnsiTheme="majorHAnsi"/>
                <w:sz w:val="22"/>
                <w:szCs w:val="22"/>
              </w:rPr>
              <w:t>и “Студії живої історії”, Львів</w:t>
            </w:r>
            <w:r w:rsidRPr="005446CD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C051C9" w:rsidRPr="00FE3511" w:rsidTr="006F5817">
        <w:tc>
          <w:tcPr>
            <w:tcW w:w="1843" w:type="dxa"/>
            <w:shd w:val="clear" w:color="auto" w:fill="auto"/>
          </w:tcPr>
          <w:p w:rsidR="00C051C9" w:rsidRPr="003B0BB8" w:rsidRDefault="003B0BB8" w:rsidP="00C051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Вересень</w:t>
            </w:r>
            <w:r w:rsidR="00C051C9" w:rsidRPr="003B0BB8">
              <w:rPr>
                <w:rFonts w:asciiTheme="majorHAnsi" w:hAnsiTheme="majorHAnsi"/>
                <w:sz w:val="22"/>
                <w:szCs w:val="22"/>
              </w:rPr>
              <w:t xml:space="preserve"> 25-26, 2014 </w:t>
            </w:r>
          </w:p>
        </w:tc>
        <w:tc>
          <w:tcPr>
            <w:tcW w:w="8791" w:type="dxa"/>
            <w:gridSpan w:val="6"/>
            <w:shd w:val="clear" w:color="auto" w:fill="auto"/>
          </w:tcPr>
          <w:p w:rsidR="00C051C9" w:rsidRPr="00A43956" w:rsidRDefault="00C051C9" w:rsidP="00C051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43956">
              <w:rPr>
                <w:rFonts w:asciiTheme="majorHAnsi" w:hAnsiTheme="majorHAnsi"/>
                <w:sz w:val="22"/>
                <w:szCs w:val="22"/>
              </w:rPr>
              <w:t xml:space="preserve"> Міжнародна конференція “Суспільні злами і поворотні моменти: макроподії крізь призму авт</w:t>
            </w:r>
            <w:r w:rsidR="004F20E3">
              <w:rPr>
                <w:rFonts w:asciiTheme="majorHAnsi" w:hAnsiTheme="majorHAnsi"/>
                <w:sz w:val="22"/>
                <w:szCs w:val="22"/>
              </w:rPr>
              <w:t>обіографічної розповіді”, Львів</w:t>
            </w:r>
            <w:r w:rsidRPr="00A43956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C051C9" w:rsidRPr="00FE3511" w:rsidTr="006F5817">
        <w:tc>
          <w:tcPr>
            <w:tcW w:w="1843" w:type="dxa"/>
            <w:shd w:val="clear" w:color="auto" w:fill="auto"/>
          </w:tcPr>
          <w:p w:rsidR="00C051C9" w:rsidRPr="003B0BB8" w:rsidRDefault="00C051C9" w:rsidP="00C051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0BB8">
              <w:rPr>
                <w:rFonts w:asciiTheme="majorHAnsi" w:hAnsiTheme="majorHAnsi"/>
                <w:sz w:val="22"/>
                <w:szCs w:val="22"/>
              </w:rPr>
              <w:t xml:space="preserve">Серпень </w:t>
            </w:r>
            <w:r w:rsidR="004F20E3">
              <w:rPr>
                <w:rFonts w:asciiTheme="majorHAnsi" w:hAnsiTheme="majorHAnsi"/>
                <w:sz w:val="22"/>
                <w:szCs w:val="22"/>
              </w:rPr>
              <w:t xml:space="preserve">27, </w:t>
            </w:r>
            <w:r w:rsidRPr="003B0BB8">
              <w:rPr>
                <w:rFonts w:asciiTheme="majorHAnsi" w:hAnsiTheme="majorHAnsi"/>
                <w:sz w:val="22"/>
                <w:szCs w:val="22"/>
              </w:rPr>
              <w:t xml:space="preserve">2014 </w:t>
            </w:r>
          </w:p>
        </w:tc>
        <w:tc>
          <w:tcPr>
            <w:tcW w:w="8791" w:type="dxa"/>
            <w:gridSpan w:val="6"/>
            <w:shd w:val="clear" w:color="auto" w:fill="auto"/>
          </w:tcPr>
          <w:p w:rsidR="00C051C9" w:rsidRPr="00A43956" w:rsidRDefault="00C051C9" w:rsidP="00C051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43956">
              <w:rPr>
                <w:rFonts w:asciiTheme="majorHAnsi" w:hAnsiTheme="majorHAnsi"/>
                <w:sz w:val="22"/>
                <w:szCs w:val="22"/>
              </w:rPr>
              <w:t xml:space="preserve"> майстер-клас із усної історії у рамках ІІ Лаврівської літньої школи, с. Лаврів</w:t>
            </w:r>
            <w:r w:rsidR="004F20E3">
              <w:rPr>
                <w:rFonts w:asciiTheme="majorHAnsi" w:hAnsiTheme="majorHAnsi"/>
                <w:sz w:val="22"/>
                <w:szCs w:val="22"/>
              </w:rPr>
              <w:t>, Львівська обл</w:t>
            </w:r>
            <w:r w:rsidRPr="00A43956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C051C9" w:rsidRPr="00FE3511" w:rsidTr="006F5817">
        <w:tc>
          <w:tcPr>
            <w:tcW w:w="1843" w:type="dxa"/>
            <w:shd w:val="clear" w:color="auto" w:fill="auto"/>
          </w:tcPr>
          <w:p w:rsidR="004F20E3" w:rsidRDefault="00C051C9" w:rsidP="00C051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0BB8">
              <w:rPr>
                <w:rFonts w:asciiTheme="majorHAnsi" w:hAnsiTheme="majorHAnsi"/>
                <w:sz w:val="22"/>
                <w:szCs w:val="22"/>
              </w:rPr>
              <w:t>Липень</w:t>
            </w:r>
            <w:r w:rsidR="004F20E3">
              <w:rPr>
                <w:rFonts w:asciiTheme="majorHAnsi" w:hAnsiTheme="majorHAnsi"/>
                <w:sz w:val="22"/>
                <w:szCs w:val="22"/>
              </w:rPr>
              <w:t xml:space="preserve"> 10,</w:t>
            </w:r>
            <w:r w:rsidRPr="003B0BB8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C051C9" w:rsidRPr="003B0BB8" w:rsidRDefault="00C051C9" w:rsidP="00C051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0BB8">
              <w:rPr>
                <w:rFonts w:asciiTheme="majorHAnsi" w:hAnsiTheme="majorHAnsi"/>
                <w:sz w:val="22"/>
                <w:szCs w:val="22"/>
              </w:rPr>
              <w:t xml:space="preserve">2014 </w:t>
            </w:r>
          </w:p>
        </w:tc>
        <w:tc>
          <w:tcPr>
            <w:tcW w:w="8791" w:type="dxa"/>
            <w:gridSpan w:val="6"/>
            <w:shd w:val="clear" w:color="auto" w:fill="auto"/>
          </w:tcPr>
          <w:p w:rsidR="00C051C9" w:rsidRPr="00A43956" w:rsidRDefault="00C051C9" w:rsidP="00C051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43956">
              <w:rPr>
                <w:rFonts w:asciiTheme="majorHAnsi" w:hAnsiTheme="majorHAnsi"/>
                <w:sz w:val="22"/>
                <w:szCs w:val="22"/>
              </w:rPr>
              <w:t xml:space="preserve"> майстер-клас із застосування соціологічних методів в дослідженнях міста в рамках проекту «Портрет Позняків. Канікули на районі» Фундаці</w:t>
            </w:r>
            <w:r w:rsidR="004F20E3">
              <w:rPr>
                <w:rFonts w:asciiTheme="majorHAnsi" w:hAnsiTheme="majorHAnsi"/>
                <w:sz w:val="22"/>
                <w:szCs w:val="22"/>
              </w:rPr>
              <w:t xml:space="preserve">ї Центр сучасного мистецтва, </w:t>
            </w:r>
            <w:r w:rsidRPr="00A43956">
              <w:rPr>
                <w:rFonts w:asciiTheme="majorHAnsi" w:hAnsiTheme="majorHAnsi"/>
                <w:sz w:val="22"/>
                <w:szCs w:val="22"/>
              </w:rPr>
              <w:t>Київ.</w:t>
            </w:r>
          </w:p>
        </w:tc>
      </w:tr>
      <w:tr w:rsidR="00C051C9" w:rsidRPr="00FE3511" w:rsidTr="006F5817">
        <w:tc>
          <w:tcPr>
            <w:tcW w:w="1843" w:type="dxa"/>
            <w:shd w:val="clear" w:color="auto" w:fill="auto"/>
          </w:tcPr>
          <w:p w:rsidR="00C051C9" w:rsidRPr="003B0BB8" w:rsidRDefault="005446CD" w:rsidP="00C051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Травень</w:t>
            </w:r>
            <w:r w:rsidR="00C051C9" w:rsidRPr="003B0BB8">
              <w:rPr>
                <w:rFonts w:asciiTheme="majorHAnsi" w:hAnsiTheme="majorHAnsi"/>
                <w:sz w:val="22"/>
                <w:szCs w:val="22"/>
              </w:rPr>
              <w:t xml:space="preserve"> 8-9, 2014 </w:t>
            </w:r>
          </w:p>
        </w:tc>
        <w:tc>
          <w:tcPr>
            <w:tcW w:w="8791" w:type="dxa"/>
            <w:gridSpan w:val="6"/>
            <w:shd w:val="clear" w:color="auto" w:fill="auto"/>
          </w:tcPr>
          <w:p w:rsidR="00C051C9" w:rsidRPr="00A43956" w:rsidRDefault="00C051C9" w:rsidP="00C051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43956">
              <w:rPr>
                <w:rFonts w:asciiTheme="majorHAnsi" w:hAnsiTheme="majorHAnsi"/>
                <w:sz w:val="22"/>
                <w:szCs w:val="22"/>
              </w:rPr>
              <w:t xml:space="preserve"> Міжнародна конференція “</w:t>
            </w:r>
            <w:proofErr w:type="spellStart"/>
            <w:r w:rsidRPr="00A43956">
              <w:rPr>
                <w:rFonts w:asciiTheme="majorHAnsi" w:hAnsiTheme="majorHAnsi"/>
                <w:sz w:val="22"/>
                <w:szCs w:val="22"/>
              </w:rPr>
              <w:t>Społeczeństwo</w:t>
            </w:r>
            <w:proofErr w:type="spellEnd"/>
            <w:r w:rsidRPr="00A4395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43956">
              <w:rPr>
                <w:rFonts w:asciiTheme="majorHAnsi" w:hAnsiTheme="majorHAnsi"/>
                <w:sz w:val="22"/>
                <w:szCs w:val="22"/>
              </w:rPr>
              <w:t>ukraińskie</w:t>
            </w:r>
            <w:proofErr w:type="spellEnd"/>
            <w:r w:rsidRPr="00A43956">
              <w:rPr>
                <w:rFonts w:asciiTheme="majorHAnsi" w:hAnsiTheme="majorHAnsi"/>
                <w:sz w:val="22"/>
                <w:szCs w:val="22"/>
              </w:rPr>
              <w:t xml:space="preserve"> w </w:t>
            </w:r>
            <w:proofErr w:type="spellStart"/>
            <w:r w:rsidRPr="00A43956">
              <w:rPr>
                <w:rFonts w:asciiTheme="majorHAnsi" w:hAnsiTheme="majorHAnsi"/>
                <w:sz w:val="22"/>
                <w:szCs w:val="22"/>
              </w:rPr>
              <w:t>stanie</w:t>
            </w:r>
            <w:proofErr w:type="spellEnd"/>
            <w:r w:rsidRPr="00A4395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43956">
              <w:rPr>
                <w:rFonts w:asciiTheme="majorHAnsi" w:hAnsiTheme="majorHAnsi"/>
                <w:sz w:val="22"/>
                <w:szCs w:val="22"/>
              </w:rPr>
              <w:t>rewolucji</w:t>
            </w:r>
            <w:proofErr w:type="spellEnd"/>
            <w:r w:rsidRPr="00A43956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proofErr w:type="spellStart"/>
            <w:r w:rsidRPr="00A43956">
              <w:rPr>
                <w:rFonts w:asciiTheme="majorHAnsi" w:hAnsiTheme="majorHAnsi"/>
                <w:sz w:val="22"/>
                <w:szCs w:val="22"/>
              </w:rPr>
              <w:t>teraźniejszość</w:t>
            </w:r>
            <w:proofErr w:type="spellEnd"/>
            <w:r w:rsidRPr="00A43956">
              <w:rPr>
                <w:rFonts w:asciiTheme="majorHAnsi" w:hAnsiTheme="majorHAnsi"/>
                <w:sz w:val="22"/>
                <w:szCs w:val="22"/>
              </w:rPr>
              <w:t xml:space="preserve"> i</w:t>
            </w:r>
            <w:r w:rsidR="004F20E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4F20E3">
              <w:rPr>
                <w:rFonts w:asciiTheme="majorHAnsi" w:hAnsiTheme="majorHAnsi"/>
                <w:sz w:val="22"/>
                <w:szCs w:val="22"/>
              </w:rPr>
              <w:t>perspektywy</w:t>
            </w:r>
            <w:proofErr w:type="spellEnd"/>
            <w:r w:rsidR="004F20E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4F20E3">
              <w:rPr>
                <w:rFonts w:asciiTheme="majorHAnsi" w:hAnsiTheme="majorHAnsi"/>
                <w:sz w:val="22"/>
                <w:szCs w:val="22"/>
              </w:rPr>
              <w:t>rozwoju</w:t>
            </w:r>
            <w:proofErr w:type="spellEnd"/>
            <w:r w:rsidR="004F20E3">
              <w:rPr>
                <w:rFonts w:asciiTheme="majorHAnsi" w:hAnsiTheme="majorHAnsi"/>
                <w:sz w:val="22"/>
                <w:szCs w:val="22"/>
              </w:rPr>
              <w:t>,” Варшава</w:t>
            </w:r>
            <w:r w:rsidR="005446CD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C051C9" w:rsidRPr="00FE3511" w:rsidTr="004F20E3">
        <w:trPr>
          <w:trHeight w:val="511"/>
        </w:trPr>
        <w:tc>
          <w:tcPr>
            <w:tcW w:w="1843" w:type="dxa"/>
            <w:shd w:val="clear" w:color="auto" w:fill="auto"/>
          </w:tcPr>
          <w:p w:rsidR="00C051C9" w:rsidRPr="003B0BB8" w:rsidRDefault="005446CD" w:rsidP="00C051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Грудень</w:t>
            </w:r>
            <w:r w:rsidR="00C051C9" w:rsidRPr="003B0BB8">
              <w:rPr>
                <w:rFonts w:asciiTheme="majorHAnsi" w:hAnsiTheme="majorHAnsi"/>
                <w:sz w:val="22"/>
                <w:szCs w:val="22"/>
              </w:rPr>
              <w:t xml:space="preserve"> 5-6, 2013 </w:t>
            </w:r>
          </w:p>
        </w:tc>
        <w:tc>
          <w:tcPr>
            <w:tcW w:w="8791" w:type="dxa"/>
            <w:gridSpan w:val="6"/>
            <w:shd w:val="clear" w:color="auto" w:fill="auto"/>
          </w:tcPr>
          <w:p w:rsidR="00C051C9" w:rsidRPr="00A43956" w:rsidRDefault="00C051C9" w:rsidP="00C051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43956">
              <w:rPr>
                <w:rFonts w:asciiTheme="majorHAnsi" w:hAnsiTheme="majorHAnsi"/>
                <w:sz w:val="22"/>
                <w:szCs w:val="22"/>
              </w:rPr>
              <w:t xml:space="preserve"> Міжнародна конференція “</w:t>
            </w:r>
            <w:proofErr w:type="spellStart"/>
            <w:r w:rsidRPr="003B0BB8">
              <w:rPr>
                <w:rFonts w:asciiTheme="majorHAnsi" w:hAnsiTheme="majorHAnsi"/>
                <w:sz w:val="22"/>
                <w:szCs w:val="22"/>
              </w:rPr>
              <w:t>Sociological</w:t>
            </w:r>
            <w:proofErr w:type="spellEnd"/>
            <w:r w:rsidRPr="00A4395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0BB8">
              <w:rPr>
                <w:rFonts w:asciiTheme="majorHAnsi" w:hAnsiTheme="majorHAnsi"/>
                <w:sz w:val="22"/>
                <w:szCs w:val="22"/>
              </w:rPr>
              <w:t>Qualitative</w:t>
            </w:r>
            <w:proofErr w:type="spellEnd"/>
            <w:r w:rsidRPr="00A4395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0BB8">
              <w:rPr>
                <w:rFonts w:asciiTheme="majorHAnsi" w:hAnsiTheme="majorHAnsi"/>
                <w:sz w:val="22"/>
                <w:szCs w:val="22"/>
              </w:rPr>
              <w:t>Data</w:t>
            </w:r>
            <w:proofErr w:type="spellEnd"/>
            <w:r w:rsidRPr="00A4395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0BB8">
              <w:rPr>
                <w:rFonts w:asciiTheme="majorHAnsi" w:hAnsiTheme="majorHAnsi"/>
                <w:sz w:val="22"/>
                <w:szCs w:val="22"/>
              </w:rPr>
              <w:t>As</w:t>
            </w:r>
            <w:proofErr w:type="spellEnd"/>
            <w:r w:rsidRPr="00A4395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0BB8">
              <w:rPr>
                <w:rFonts w:asciiTheme="majorHAnsi" w:hAnsiTheme="majorHAnsi"/>
                <w:sz w:val="22"/>
                <w:szCs w:val="22"/>
              </w:rPr>
              <w:t>Testimonies</w:t>
            </w:r>
            <w:proofErr w:type="spellEnd"/>
            <w:r w:rsidRPr="00A4395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0BB8">
              <w:rPr>
                <w:rFonts w:asciiTheme="majorHAnsi" w:hAnsiTheme="majorHAnsi"/>
                <w:sz w:val="22"/>
                <w:szCs w:val="22"/>
              </w:rPr>
              <w:t>of</w:t>
            </w:r>
            <w:proofErr w:type="spellEnd"/>
            <w:r w:rsidRPr="00A4395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0BB8">
              <w:rPr>
                <w:rFonts w:asciiTheme="majorHAnsi" w:hAnsiTheme="majorHAnsi"/>
                <w:sz w:val="22"/>
                <w:szCs w:val="22"/>
              </w:rPr>
              <w:t>their</w:t>
            </w:r>
            <w:proofErr w:type="spellEnd"/>
            <w:r w:rsidRPr="00A4395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0BB8">
              <w:rPr>
                <w:rFonts w:asciiTheme="majorHAnsi" w:hAnsiTheme="majorHAnsi"/>
                <w:sz w:val="22"/>
                <w:szCs w:val="22"/>
              </w:rPr>
              <w:t>Time</w:t>
            </w:r>
            <w:proofErr w:type="spellEnd"/>
            <w:r w:rsidRPr="00A4395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0BB8">
              <w:rPr>
                <w:rFonts w:asciiTheme="majorHAnsi" w:hAnsiTheme="majorHAnsi"/>
                <w:sz w:val="22"/>
                <w:szCs w:val="22"/>
              </w:rPr>
              <w:t>and</w:t>
            </w:r>
            <w:proofErr w:type="spellEnd"/>
            <w:r w:rsidRPr="00A4395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0BB8">
              <w:rPr>
                <w:rFonts w:asciiTheme="majorHAnsi" w:hAnsiTheme="majorHAnsi"/>
                <w:sz w:val="22"/>
                <w:szCs w:val="22"/>
              </w:rPr>
              <w:t>Documents</w:t>
            </w:r>
            <w:proofErr w:type="spellEnd"/>
            <w:r w:rsidRPr="00A4395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0BB8">
              <w:rPr>
                <w:rFonts w:asciiTheme="majorHAnsi" w:hAnsiTheme="majorHAnsi"/>
                <w:sz w:val="22"/>
                <w:szCs w:val="22"/>
              </w:rPr>
              <w:t>of</w:t>
            </w:r>
            <w:proofErr w:type="spellEnd"/>
            <w:r w:rsidRPr="00A4395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0BB8">
              <w:rPr>
                <w:rFonts w:asciiTheme="majorHAnsi" w:hAnsiTheme="majorHAnsi"/>
                <w:sz w:val="22"/>
                <w:szCs w:val="22"/>
              </w:rPr>
              <w:t>the</w:t>
            </w:r>
            <w:proofErr w:type="spellEnd"/>
            <w:r w:rsidRPr="00A4395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0BB8">
              <w:rPr>
                <w:rFonts w:asciiTheme="majorHAnsi" w:hAnsiTheme="majorHAnsi"/>
                <w:sz w:val="22"/>
                <w:szCs w:val="22"/>
              </w:rPr>
              <w:t>Disciplin</w:t>
            </w:r>
            <w:proofErr w:type="spellEnd"/>
            <w:r w:rsidR="004F20E3">
              <w:rPr>
                <w:rFonts w:asciiTheme="majorHAnsi" w:hAnsiTheme="majorHAnsi"/>
                <w:sz w:val="22"/>
                <w:szCs w:val="22"/>
              </w:rPr>
              <w:t>”, Варшава</w:t>
            </w:r>
            <w:r w:rsidR="005446CD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C051C9" w:rsidRPr="00FE3511" w:rsidTr="006F5817">
        <w:tc>
          <w:tcPr>
            <w:tcW w:w="1843" w:type="dxa"/>
            <w:shd w:val="clear" w:color="auto" w:fill="auto"/>
          </w:tcPr>
          <w:p w:rsidR="00C051C9" w:rsidRPr="003B0BB8" w:rsidRDefault="00C051C9" w:rsidP="00C051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0BB8">
              <w:rPr>
                <w:rFonts w:asciiTheme="majorHAnsi" w:hAnsiTheme="majorHAnsi"/>
                <w:sz w:val="22"/>
                <w:szCs w:val="22"/>
              </w:rPr>
              <w:t xml:space="preserve">Жовтень, 14-16, 2013 </w:t>
            </w:r>
          </w:p>
        </w:tc>
        <w:tc>
          <w:tcPr>
            <w:tcW w:w="8791" w:type="dxa"/>
            <w:gridSpan w:val="6"/>
            <w:shd w:val="clear" w:color="auto" w:fill="auto"/>
          </w:tcPr>
          <w:p w:rsidR="00C051C9" w:rsidRPr="00A43956" w:rsidRDefault="00C051C9" w:rsidP="00C051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43956">
              <w:rPr>
                <w:rFonts w:asciiTheme="majorHAnsi" w:hAnsiTheme="majorHAnsi"/>
                <w:sz w:val="22"/>
                <w:szCs w:val="22"/>
              </w:rPr>
              <w:t xml:space="preserve"> Міжнародний семінар “</w:t>
            </w:r>
            <w:proofErr w:type="spellStart"/>
            <w:r w:rsidRPr="003B0BB8">
              <w:rPr>
                <w:rFonts w:asciiTheme="majorHAnsi" w:hAnsiTheme="majorHAnsi"/>
                <w:sz w:val="22"/>
                <w:szCs w:val="22"/>
              </w:rPr>
              <w:t>The</w:t>
            </w:r>
            <w:proofErr w:type="spellEnd"/>
            <w:r w:rsidRPr="003B0BB8">
              <w:rPr>
                <w:rFonts w:asciiTheme="majorHAnsi" w:hAnsiTheme="majorHAnsi"/>
                <w:sz w:val="22"/>
                <w:szCs w:val="22"/>
              </w:rPr>
              <w:t> </w:t>
            </w:r>
            <w:proofErr w:type="spellStart"/>
            <w:r w:rsidRPr="003B0BB8">
              <w:rPr>
                <w:rFonts w:asciiTheme="majorHAnsi" w:hAnsiTheme="majorHAnsi"/>
                <w:sz w:val="22"/>
                <w:szCs w:val="22"/>
              </w:rPr>
              <w:t>Memory</w:t>
            </w:r>
            <w:proofErr w:type="spellEnd"/>
            <w:r w:rsidRPr="003B0BB8">
              <w:rPr>
                <w:rFonts w:asciiTheme="majorHAnsi" w:hAnsiTheme="majorHAnsi"/>
                <w:sz w:val="22"/>
                <w:szCs w:val="22"/>
              </w:rPr>
              <w:t> </w:t>
            </w:r>
            <w:proofErr w:type="spellStart"/>
            <w:r w:rsidRPr="003B0BB8">
              <w:rPr>
                <w:rFonts w:asciiTheme="majorHAnsi" w:hAnsiTheme="majorHAnsi"/>
                <w:sz w:val="22"/>
                <w:szCs w:val="22"/>
              </w:rPr>
              <w:t>of</w:t>
            </w:r>
            <w:proofErr w:type="spellEnd"/>
            <w:r w:rsidRPr="003B0BB8">
              <w:rPr>
                <w:rFonts w:asciiTheme="majorHAnsi" w:hAnsiTheme="majorHAnsi"/>
                <w:sz w:val="22"/>
                <w:szCs w:val="22"/>
              </w:rPr>
              <w:t> </w:t>
            </w:r>
            <w:proofErr w:type="spellStart"/>
            <w:r w:rsidRPr="003B0BB8">
              <w:rPr>
                <w:rFonts w:asciiTheme="majorHAnsi" w:hAnsiTheme="majorHAnsi"/>
                <w:sz w:val="22"/>
                <w:szCs w:val="22"/>
              </w:rPr>
              <w:t>Vanished</w:t>
            </w:r>
            <w:proofErr w:type="spellEnd"/>
            <w:r w:rsidRPr="003B0BB8">
              <w:rPr>
                <w:rFonts w:asciiTheme="majorHAnsi" w:hAnsiTheme="majorHAnsi"/>
                <w:sz w:val="22"/>
                <w:szCs w:val="22"/>
              </w:rPr>
              <w:t> </w:t>
            </w:r>
            <w:proofErr w:type="spellStart"/>
            <w:r w:rsidRPr="003B0BB8">
              <w:rPr>
                <w:rFonts w:asciiTheme="majorHAnsi" w:hAnsiTheme="majorHAnsi"/>
                <w:sz w:val="22"/>
                <w:szCs w:val="22"/>
              </w:rPr>
              <w:t>Population</w:t>
            </w:r>
            <w:proofErr w:type="spellEnd"/>
            <w:r w:rsidRPr="00A4395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0BB8">
              <w:rPr>
                <w:rFonts w:asciiTheme="majorHAnsi" w:hAnsiTheme="majorHAnsi"/>
                <w:sz w:val="22"/>
                <w:szCs w:val="22"/>
              </w:rPr>
              <w:t>Groups</w:t>
            </w:r>
            <w:proofErr w:type="spellEnd"/>
            <w:r w:rsidRPr="00A4395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0BB8">
              <w:rPr>
                <w:rFonts w:asciiTheme="majorHAnsi" w:hAnsiTheme="majorHAnsi"/>
                <w:sz w:val="22"/>
                <w:szCs w:val="22"/>
              </w:rPr>
              <w:t>in</w:t>
            </w:r>
            <w:proofErr w:type="spellEnd"/>
            <w:r w:rsidRPr="00A4395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0BB8">
              <w:rPr>
                <w:rFonts w:asciiTheme="majorHAnsi" w:hAnsiTheme="majorHAnsi"/>
                <w:sz w:val="22"/>
                <w:szCs w:val="22"/>
              </w:rPr>
              <w:t>Today</w:t>
            </w:r>
            <w:r w:rsidRPr="00A43956">
              <w:rPr>
                <w:rFonts w:asciiTheme="majorHAnsi" w:hAnsiTheme="majorHAnsi"/>
                <w:sz w:val="22"/>
                <w:szCs w:val="22"/>
              </w:rPr>
              <w:t>´</w:t>
            </w:r>
            <w:r w:rsidRPr="003B0BB8">
              <w:rPr>
                <w:rFonts w:asciiTheme="majorHAnsi" w:hAnsiTheme="majorHAnsi"/>
                <w:sz w:val="22"/>
                <w:szCs w:val="22"/>
              </w:rPr>
              <w:t>s</w:t>
            </w:r>
            <w:proofErr w:type="spellEnd"/>
            <w:r w:rsidRPr="00A4395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0BB8">
              <w:rPr>
                <w:rFonts w:asciiTheme="majorHAnsi" w:hAnsiTheme="majorHAnsi"/>
                <w:sz w:val="22"/>
                <w:szCs w:val="22"/>
              </w:rPr>
              <w:t>East</w:t>
            </w:r>
            <w:r w:rsidRPr="00A43956">
              <w:rPr>
                <w:rFonts w:asciiTheme="majorHAnsi" w:hAnsiTheme="majorHAnsi"/>
                <w:sz w:val="22"/>
                <w:szCs w:val="22"/>
              </w:rPr>
              <w:t>-</w:t>
            </w:r>
            <w:r w:rsidRPr="003B0BB8">
              <w:rPr>
                <w:rFonts w:asciiTheme="majorHAnsi" w:hAnsiTheme="majorHAnsi"/>
                <w:sz w:val="22"/>
                <w:szCs w:val="22"/>
              </w:rPr>
              <w:t>Central</w:t>
            </w:r>
            <w:proofErr w:type="spellEnd"/>
            <w:r w:rsidRPr="00A4395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0BB8">
              <w:rPr>
                <w:rFonts w:asciiTheme="majorHAnsi" w:hAnsiTheme="majorHAnsi"/>
                <w:sz w:val="22"/>
                <w:szCs w:val="22"/>
              </w:rPr>
              <w:t>European</w:t>
            </w:r>
            <w:proofErr w:type="spellEnd"/>
            <w:r w:rsidRPr="00A4395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0BB8">
              <w:rPr>
                <w:rFonts w:asciiTheme="majorHAnsi" w:hAnsiTheme="majorHAnsi"/>
                <w:sz w:val="22"/>
                <w:szCs w:val="22"/>
              </w:rPr>
              <w:t>Urban</w:t>
            </w:r>
            <w:proofErr w:type="spellEnd"/>
            <w:r w:rsidRPr="00A4395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0BB8">
              <w:rPr>
                <w:rFonts w:asciiTheme="majorHAnsi" w:hAnsiTheme="majorHAnsi"/>
                <w:sz w:val="22"/>
                <w:szCs w:val="22"/>
              </w:rPr>
              <w:t>Environment</w:t>
            </w:r>
            <w:proofErr w:type="spellEnd"/>
            <w:r w:rsidRPr="00A43956">
              <w:rPr>
                <w:rFonts w:asciiTheme="majorHAnsi" w:hAnsiTheme="majorHAnsi"/>
                <w:sz w:val="22"/>
                <w:szCs w:val="22"/>
              </w:rPr>
              <w:t>.</w:t>
            </w:r>
            <w:r w:rsidRPr="003B0BB8">
              <w:rPr>
                <w:rFonts w:asciiTheme="majorHAnsi" w:hAnsiTheme="majorHAnsi"/>
                <w:sz w:val="22"/>
                <w:szCs w:val="22"/>
              </w:rPr>
              <w:t> </w:t>
            </w:r>
            <w:proofErr w:type="spellStart"/>
            <w:r w:rsidRPr="003B0BB8">
              <w:rPr>
                <w:rFonts w:asciiTheme="majorHAnsi" w:hAnsiTheme="majorHAnsi"/>
                <w:sz w:val="22"/>
                <w:szCs w:val="22"/>
              </w:rPr>
              <w:t>Memory</w:t>
            </w:r>
            <w:proofErr w:type="spellEnd"/>
            <w:r w:rsidRPr="003B0BB8">
              <w:rPr>
                <w:rFonts w:asciiTheme="majorHAnsi" w:hAnsiTheme="majorHAnsi"/>
                <w:sz w:val="22"/>
                <w:szCs w:val="22"/>
              </w:rPr>
              <w:t> </w:t>
            </w:r>
            <w:proofErr w:type="spellStart"/>
            <w:r w:rsidRPr="003B0BB8">
              <w:rPr>
                <w:rFonts w:asciiTheme="majorHAnsi" w:hAnsiTheme="majorHAnsi"/>
                <w:sz w:val="22"/>
                <w:szCs w:val="22"/>
              </w:rPr>
              <w:t>Treatment</w:t>
            </w:r>
            <w:proofErr w:type="spellEnd"/>
            <w:r w:rsidRPr="003B0BB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0BB8">
              <w:rPr>
                <w:rFonts w:asciiTheme="majorHAnsi" w:hAnsiTheme="majorHAnsi"/>
                <w:sz w:val="22"/>
                <w:szCs w:val="22"/>
              </w:rPr>
              <w:t>and</w:t>
            </w:r>
            <w:proofErr w:type="spellEnd"/>
            <w:r w:rsidRPr="003B0BB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0BB8">
              <w:rPr>
                <w:rFonts w:asciiTheme="majorHAnsi" w:hAnsiTheme="majorHAnsi"/>
                <w:sz w:val="22"/>
                <w:szCs w:val="22"/>
              </w:rPr>
              <w:t>Urban</w:t>
            </w:r>
            <w:proofErr w:type="spellEnd"/>
            <w:r w:rsidRPr="003B0BB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0BB8">
              <w:rPr>
                <w:rFonts w:asciiTheme="majorHAnsi" w:hAnsiTheme="majorHAnsi"/>
                <w:sz w:val="22"/>
                <w:szCs w:val="22"/>
              </w:rPr>
              <w:t>Planning</w:t>
            </w:r>
            <w:proofErr w:type="spellEnd"/>
            <w:r w:rsidRPr="003B0BB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0BB8">
              <w:rPr>
                <w:rFonts w:asciiTheme="majorHAnsi" w:hAnsiTheme="majorHAnsi"/>
                <w:sz w:val="22"/>
                <w:szCs w:val="22"/>
              </w:rPr>
              <w:t>in</w:t>
            </w:r>
            <w:proofErr w:type="spellEnd"/>
            <w:r w:rsidRPr="003B0BB8">
              <w:rPr>
                <w:rFonts w:asciiTheme="majorHAnsi" w:hAnsiTheme="majorHAnsi"/>
                <w:sz w:val="22"/>
                <w:szCs w:val="22"/>
              </w:rPr>
              <w:t xml:space="preserve"> Lviv, </w:t>
            </w:r>
            <w:proofErr w:type="spellStart"/>
            <w:r w:rsidRPr="003B0BB8">
              <w:rPr>
                <w:rFonts w:asciiTheme="majorHAnsi" w:hAnsiTheme="majorHAnsi"/>
                <w:sz w:val="22"/>
                <w:szCs w:val="22"/>
              </w:rPr>
              <w:t>Chernivtsi</w:t>
            </w:r>
            <w:proofErr w:type="spellEnd"/>
            <w:r w:rsidRPr="003B0BB8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3B0BB8">
              <w:rPr>
                <w:rFonts w:asciiTheme="majorHAnsi" w:hAnsiTheme="majorHAnsi"/>
                <w:sz w:val="22"/>
                <w:szCs w:val="22"/>
              </w:rPr>
              <w:t>Chisinau</w:t>
            </w:r>
            <w:proofErr w:type="spellEnd"/>
            <w:r w:rsidRPr="003B0BB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0BB8">
              <w:rPr>
                <w:rFonts w:asciiTheme="majorHAnsi" w:hAnsiTheme="majorHAnsi"/>
                <w:sz w:val="22"/>
                <w:szCs w:val="22"/>
              </w:rPr>
              <w:t>and</w:t>
            </w:r>
            <w:proofErr w:type="spellEnd"/>
            <w:r w:rsidRPr="003B0BB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0BB8">
              <w:rPr>
                <w:rFonts w:asciiTheme="majorHAnsi" w:hAnsiTheme="majorHAnsi"/>
                <w:sz w:val="22"/>
                <w:szCs w:val="22"/>
              </w:rPr>
              <w:t>Wroclaw</w:t>
            </w:r>
            <w:proofErr w:type="spellEnd"/>
            <w:r w:rsidR="004F20E3">
              <w:rPr>
                <w:rFonts w:asciiTheme="majorHAnsi" w:hAnsiTheme="majorHAnsi"/>
                <w:sz w:val="22"/>
                <w:szCs w:val="22"/>
              </w:rPr>
              <w:t>,” Кишинів</w:t>
            </w:r>
            <w:r w:rsidR="005446CD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C051C9" w:rsidRPr="00FE3511" w:rsidTr="006F5817">
        <w:tc>
          <w:tcPr>
            <w:tcW w:w="1843" w:type="dxa"/>
            <w:shd w:val="clear" w:color="auto" w:fill="auto"/>
          </w:tcPr>
          <w:p w:rsidR="00C051C9" w:rsidRPr="003B0BB8" w:rsidRDefault="005446CD" w:rsidP="00C051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Травень</w:t>
            </w:r>
            <w:r w:rsidR="00C051C9" w:rsidRPr="003B0BB8">
              <w:rPr>
                <w:rFonts w:asciiTheme="majorHAnsi" w:hAnsiTheme="majorHAnsi"/>
                <w:sz w:val="22"/>
                <w:szCs w:val="22"/>
              </w:rPr>
              <w:t xml:space="preserve"> 24, 2013 </w:t>
            </w:r>
          </w:p>
        </w:tc>
        <w:tc>
          <w:tcPr>
            <w:tcW w:w="8791" w:type="dxa"/>
            <w:gridSpan w:val="6"/>
            <w:shd w:val="clear" w:color="auto" w:fill="auto"/>
          </w:tcPr>
          <w:p w:rsidR="00C051C9" w:rsidRPr="00A43956" w:rsidRDefault="00C051C9" w:rsidP="00C051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43956">
              <w:rPr>
                <w:rFonts w:asciiTheme="majorHAnsi" w:hAnsiTheme="majorHAnsi"/>
                <w:sz w:val="22"/>
                <w:szCs w:val="22"/>
              </w:rPr>
              <w:t>VІІ Міжнародний львівський соціологічний форум “Постмодерні, модерні і традиційні виміри сьогочасного у</w:t>
            </w:r>
            <w:r w:rsidR="004F20E3">
              <w:rPr>
                <w:rFonts w:asciiTheme="majorHAnsi" w:hAnsiTheme="majorHAnsi"/>
                <w:sz w:val="22"/>
                <w:szCs w:val="22"/>
              </w:rPr>
              <w:t>країнського суспільства”, Львів</w:t>
            </w:r>
            <w:r w:rsidRPr="00A43956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C051C9" w:rsidRPr="00FE3511" w:rsidTr="006F5817">
        <w:tc>
          <w:tcPr>
            <w:tcW w:w="1843" w:type="dxa"/>
            <w:shd w:val="clear" w:color="auto" w:fill="auto"/>
          </w:tcPr>
          <w:p w:rsidR="00C051C9" w:rsidRPr="003B0BB8" w:rsidRDefault="005446CD" w:rsidP="00C051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Квітень</w:t>
            </w:r>
            <w:r w:rsidR="00C051C9" w:rsidRPr="003B0BB8">
              <w:rPr>
                <w:rFonts w:asciiTheme="majorHAnsi" w:hAnsiTheme="majorHAnsi"/>
                <w:sz w:val="22"/>
                <w:szCs w:val="22"/>
              </w:rPr>
              <w:t xml:space="preserve"> 5, 2013 </w:t>
            </w:r>
          </w:p>
        </w:tc>
        <w:tc>
          <w:tcPr>
            <w:tcW w:w="8791" w:type="dxa"/>
            <w:gridSpan w:val="6"/>
            <w:shd w:val="clear" w:color="auto" w:fill="auto"/>
          </w:tcPr>
          <w:p w:rsidR="00424FCA" w:rsidRPr="00A43956" w:rsidRDefault="00C051C9" w:rsidP="00C051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43956">
              <w:rPr>
                <w:rFonts w:asciiTheme="majorHAnsi" w:hAnsiTheme="majorHAnsi"/>
                <w:sz w:val="22"/>
                <w:szCs w:val="22"/>
              </w:rPr>
              <w:t xml:space="preserve"> Х Міжнародна науково-практична конференція Харківського відділення Соціологічної асоціації України і соціологічного факультету Харківського національного університету імені В.Н. Каразіна “</w:t>
            </w:r>
            <w:proofErr w:type="spellStart"/>
            <w:r w:rsidRPr="00A43956">
              <w:rPr>
                <w:rFonts w:asciiTheme="majorHAnsi" w:hAnsiTheme="majorHAnsi"/>
                <w:sz w:val="22"/>
                <w:szCs w:val="22"/>
              </w:rPr>
              <w:t>Як</w:t>
            </w:r>
            <w:r w:rsidR="004F20E3">
              <w:rPr>
                <w:rFonts w:asciiTheme="majorHAnsi" w:hAnsiTheme="majorHAnsi"/>
                <w:sz w:val="22"/>
                <w:szCs w:val="22"/>
              </w:rPr>
              <w:t>убинська</w:t>
            </w:r>
            <w:proofErr w:type="spellEnd"/>
            <w:r w:rsidR="004F20E3">
              <w:rPr>
                <w:rFonts w:asciiTheme="majorHAnsi" w:hAnsiTheme="majorHAnsi"/>
                <w:sz w:val="22"/>
                <w:szCs w:val="22"/>
              </w:rPr>
              <w:t xml:space="preserve"> наукова сесія,” Харків</w:t>
            </w:r>
            <w:r w:rsidRPr="00A43956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C051C9" w:rsidRPr="00FE3511" w:rsidTr="006F5817">
        <w:tc>
          <w:tcPr>
            <w:tcW w:w="1843" w:type="dxa"/>
            <w:shd w:val="clear" w:color="auto" w:fill="auto"/>
          </w:tcPr>
          <w:p w:rsidR="00C051C9" w:rsidRPr="003B0BB8" w:rsidRDefault="00C051C9" w:rsidP="00C051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91" w:type="dxa"/>
            <w:gridSpan w:val="6"/>
            <w:shd w:val="clear" w:color="auto" w:fill="auto"/>
          </w:tcPr>
          <w:p w:rsidR="00A43956" w:rsidRPr="003B0BB8" w:rsidRDefault="00A43956" w:rsidP="00C051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B6289" w:rsidRPr="00FE3511" w:rsidTr="00A43956">
        <w:tc>
          <w:tcPr>
            <w:tcW w:w="10634" w:type="dxa"/>
            <w:gridSpan w:val="7"/>
            <w:shd w:val="clear" w:color="auto" w:fill="FABF8F" w:themeFill="accent6" w:themeFillTint="99"/>
            <w:vAlign w:val="center"/>
          </w:tcPr>
          <w:p w:rsidR="000B6289" w:rsidRPr="00A43956" w:rsidRDefault="00C051C9" w:rsidP="00C051C9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2"/>
                <w:szCs w:val="22"/>
                <w:lang w:val="uk-UA"/>
              </w:rPr>
            </w:pPr>
            <w:r w:rsidRPr="00A43956">
              <w:rPr>
                <w:rFonts w:asciiTheme="majorHAnsi" w:hAnsiTheme="majorHAnsi"/>
                <w:b/>
                <w:color w:val="auto"/>
                <w:sz w:val="22"/>
                <w:szCs w:val="22"/>
                <w:lang w:val="uk-UA"/>
              </w:rPr>
              <w:t>Вибрані публікації</w:t>
            </w:r>
          </w:p>
        </w:tc>
      </w:tr>
      <w:tr w:rsidR="00D31011" w:rsidRPr="00A43956" w:rsidTr="00ED6B3D">
        <w:trPr>
          <w:gridAfter w:val="1"/>
          <w:wAfter w:w="98" w:type="dxa"/>
        </w:trPr>
        <w:tc>
          <w:tcPr>
            <w:tcW w:w="10536" w:type="dxa"/>
            <w:gridSpan w:val="6"/>
            <w:shd w:val="clear" w:color="auto" w:fill="auto"/>
            <w:vAlign w:val="center"/>
          </w:tcPr>
          <w:p w:rsidR="00BF239E" w:rsidRPr="00FA6B11" w:rsidRDefault="008E0038" w:rsidP="00BF239E">
            <w:pPr>
              <w:ind w:left="462" w:hanging="462"/>
              <w:jc w:val="both"/>
              <w:rPr>
                <w:rFonts w:asciiTheme="majorHAnsi" w:hAnsiTheme="majorHAnsi"/>
                <w:sz w:val="22"/>
                <w:szCs w:val="22"/>
              </w:rPr>
            </w:pPr>
            <w:bookmarkStart w:id="0" w:name="_GoBack"/>
            <w:bookmarkEnd w:id="0"/>
            <w:r w:rsidRPr="00FA6B11">
              <w:rPr>
                <w:rFonts w:asciiTheme="majorHAnsi" w:hAnsiTheme="majorHAnsi"/>
                <w:sz w:val="22"/>
                <w:szCs w:val="22"/>
              </w:rPr>
              <w:t>Ш</w:t>
            </w:r>
            <w:r w:rsidR="00BF239E" w:rsidRPr="00FA6B11">
              <w:rPr>
                <w:rFonts w:asciiTheme="majorHAnsi" w:hAnsiTheme="majorHAnsi"/>
                <w:sz w:val="22"/>
                <w:szCs w:val="22"/>
              </w:rPr>
              <w:t xml:space="preserve">ляхи та образи: способи зображення простору на ментальних мапах / </w:t>
            </w:r>
            <w:r w:rsidR="00BF239E" w:rsidRPr="00FA6B11">
              <w:rPr>
                <w:rFonts w:asciiTheme="majorHAnsi" w:hAnsiTheme="majorHAnsi"/>
                <w:i/>
                <w:sz w:val="22"/>
                <w:szCs w:val="22"/>
              </w:rPr>
              <w:t xml:space="preserve">Антропологія простору: збірник праць у 4 т. Т.1: Культурний ландшафт Києва та околиць </w:t>
            </w:r>
            <w:r w:rsidR="00BF239E" w:rsidRPr="00FA6B11">
              <w:rPr>
                <w:rFonts w:asciiTheme="majorHAnsi" w:hAnsiTheme="majorHAnsi"/>
                <w:sz w:val="22"/>
                <w:szCs w:val="22"/>
              </w:rPr>
              <w:t xml:space="preserve">/ Наук. ред. М. </w:t>
            </w:r>
            <w:proofErr w:type="spellStart"/>
            <w:r w:rsidR="00BF239E" w:rsidRPr="00FA6B11">
              <w:rPr>
                <w:rFonts w:asciiTheme="majorHAnsi" w:hAnsiTheme="majorHAnsi"/>
                <w:sz w:val="22"/>
                <w:szCs w:val="22"/>
              </w:rPr>
              <w:t>Гримич</w:t>
            </w:r>
            <w:proofErr w:type="spellEnd"/>
            <w:r w:rsidR="00BF239E" w:rsidRPr="00FA6B11">
              <w:rPr>
                <w:rFonts w:asciiTheme="majorHAnsi" w:hAnsiTheme="majorHAnsi"/>
                <w:sz w:val="22"/>
                <w:szCs w:val="22"/>
              </w:rPr>
              <w:t>. – Київ: Дуліби, 2017. – С.104-114.</w:t>
            </w:r>
          </w:p>
          <w:p w:rsidR="00BF239E" w:rsidRPr="00FA6B11" w:rsidRDefault="00BF239E" w:rsidP="00BF239E">
            <w:pPr>
              <w:ind w:left="462" w:hanging="462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A6B11">
              <w:rPr>
                <w:rFonts w:asciiTheme="majorHAnsi" w:hAnsiTheme="majorHAnsi"/>
                <w:sz w:val="22"/>
                <w:szCs w:val="22"/>
              </w:rPr>
              <w:t>“</w:t>
            </w:r>
            <w:proofErr w:type="spellStart"/>
            <w:r w:rsidRPr="00FA6B11">
              <w:rPr>
                <w:rFonts w:asciiTheme="majorHAnsi" w:hAnsiTheme="majorHAnsi"/>
                <w:sz w:val="22"/>
                <w:szCs w:val="22"/>
              </w:rPr>
              <w:t>Куда</w:t>
            </w:r>
            <w:proofErr w:type="spellEnd"/>
            <w:r w:rsidRPr="00FA6B11">
              <w:rPr>
                <w:rFonts w:asciiTheme="majorHAnsi" w:hAnsiTheme="majorHAnsi"/>
                <w:sz w:val="22"/>
                <w:szCs w:val="22"/>
              </w:rPr>
              <w:t xml:space="preserve"> людям </w:t>
            </w:r>
            <w:proofErr w:type="spellStart"/>
            <w:r w:rsidRPr="00FA6B11">
              <w:rPr>
                <w:rFonts w:asciiTheme="majorHAnsi" w:hAnsiTheme="majorHAnsi"/>
                <w:sz w:val="22"/>
                <w:szCs w:val="22"/>
              </w:rPr>
              <w:t>хочется</w:t>
            </w:r>
            <w:proofErr w:type="spellEnd"/>
            <w:r w:rsidRPr="00FA6B1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A6B11">
              <w:rPr>
                <w:rFonts w:asciiTheme="majorHAnsi" w:hAnsiTheme="majorHAnsi"/>
                <w:sz w:val="22"/>
                <w:szCs w:val="22"/>
              </w:rPr>
              <w:t>идти</w:t>
            </w:r>
            <w:proofErr w:type="spellEnd"/>
            <w:r w:rsidRPr="00FA6B11">
              <w:rPr>
                <w:rFonts w:asciiTheme="majorHAnsi" w:hAnsiTheme="majorHAnsi"/>
                <w:sz w:val="22"/>
                <w:szCs w:val="22"/>
              </w:rPr>
              <w:t xml:space="preserve">”: публічні простори в українських малих містах / </w:t>
            </w:r>
            <w:r w:rsidRPr="00FA6B11">
              <w:rPr>
                <w:rFonts w:asciiTheme="majorHAnsi" w:hAnsiTheme="majorHAnsi"/>
                <w:i/>
                <w:sz w:val="22"/>
                <w:szCs w:val="22"/>
              </w:rPr>
              <w:t>(Не)Задоволення публічними просторами. Урбаністичні студії ІІІ</w:t>
            </w:r>
            <w:r w:rsidRPr="00FA6B11">
              <w:rPr>
                <w:rFonts w:asciiTheme="majorHAnsi" w:hAnsiTheme="majorHAnsi"/>
                <w:sz w:val="22"/>
                <w:szCs w:val="22"/>
              </w:rPr>
              <w:t xml:space="preserve"> (Представництво Фонду ім. </w:t>
            </w:r>
            <w:proofErr w:type="spellStart"/>
            <w:r w:rsidRPr="00FA6B11">
              <w:rPr>
                <w:rFonts w:asciiTheme="majorHAnsi" w:hAnsiTheme="majorHAnsi"/>
                <w:sz w:val="22"/>
                <w:szCs w:val="22"/>
              </w:rPr>
              <w:t>Гайнріха</w:t>
            </w:r>
            <w:proofErr w:type="spellEnd"/>
            <w:r w:rsidRPr="00FA6B1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A6B11">
              <w:rPr>
                <w:rFonts w:asciiTheme="majorHAnsi" w:hAnsiTheme="majorHAnsi"/>
                <w:sz w:val="22"/>
                <w:szCs w:val="22"/>
              </w:rPr>
              <w:t>Бьолля</w:t>
            </w:r>
            <w:proofErr w:type="spellEnd"/>
            <w:r w:rsidRPr="00FA6B11">
              <w:rPr>
                <w:rFonts w:asciiTheme="majorHAnsi" w:hAnsiTheme="majorHAnsi"/>
                <w:sz w:val="22"/>
                <w:szCs w:val="22"/>
              </w:rPr>
              <w:t xml:space="preserve"> в Україні. Центр урбаністичних студій </w:t>
            </w:r>
            <w:proofErr w:type="spellStart"/>
            <w:r w:rsidRPr="00FA6B11">
              <w:rPr>
                <w:rFonts w:asciiTheme="majorHAnsi" w:hAnsiTheme="majorHAnsi"/>
                <w:sz w:val="22"/>
                <w:szCs w:val="22"/>
              </w:rPr>
              <w:t>НаУКМА</w:t>
            </w:r>
            <w:proofErr w:type="spellEnd"/>
            <w:r w:rsidRPr="00FA6B11">
              <w:rPr>
                <w:rFonts w:asciiTheme="majorHAnsi" w:hAnsiTheme="majorHAnsi"/>
                <w:sz w:val="22"/>
                <w:szCs w:val="22"/>
              </w:rPr>
              <w:t xml:space="preserve">) / Упорядники С. </w:t>
            </w:r>
            <w:proofErr w:type="spellStart"/>
            <w:r w:rsidRPr="00FA6B11">
              <w:rPr>
                <w:rFonts w:asciiTheme="majorHAnsi" w:hAnsiTheme="majorHAnsi"/>
                <w:sz w:val="22"/>
                <w:szCs w:val="22"/>
              </w:rPr>
              <w:t>Шліпченко</w:t>
            </w:r>
            <w:proofErr w:type="spellEnd"/>
            <w:r w:rsidRPr="00FA6B11">
              <w:rPr>
                <w:rFonts w:asciiTheme="majorHAnsi" w:hAnsiTheme="majorHAnsi"/>
                <w:sz w:val="22"/>
                <w:szCs w:val="22"/>
              </w:rPr>
              <w:t>, І. Тищенко. – Київ: Всесвіт, 2017. – С. 284-297.</w:t>
            </w:r>
          </w:p>
          <w:p w:rsidR="001250A3" w:rsidRPr="00FA6B11" w:rsidRDefault="001250A3" w:rsidP="001250A3">
            <w:pPr>
              <w:ind w:left="604" w:hanging="567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FA6B11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Я сумніваюсь, отже, я існую: міркування щодо творення знання про український соціум / </w:t>
            </w:r>
            <w:r w:rsidRPr="00FA6B11">
              <w:rPr>
                <w:rFonts w:asciiTheme="majorHAnsi" w:hAnsiTheme="majorHAnsi"/>
                <w:i/>
                <w:sz w:val="22"/>
                <w:szCs w:val="22"/>
              </w:rPr>
              <w:t xml:space="preserve">Соціологічні читання пам'яті Наталії </w:t>
            </w:r>
            <w:proofErr w:type="spellStart"/>
            <w:r w:rsidRPr="00FA6B11">
              <w:rPr>
                <w:rFonts w:asciiTheme="majorHAnsi" w:hAnsiTheme="majorHAnsi"/>
                <w:i/>
                <w:sz w:val="22"/>
                <w:szCs w:val="22"/>
              </w:rPr>
              <w:t>Паніної</w:t>
            </w:r>
            <w:proofErr w:type="spellEnd"/>
            <w:r w:rsidRPr="00FA6B11">
              <w:rPr>
                <w:rFonts w:asciiTheme="majorHAnsi" w:hAnsiTheme="majorHAnsi"/>
                <w:i/>
                <w:sz w:val="22"/>
                <w:szCs w:val="22"/>
              </w:rPr>
              <w:t xml:space="preserve"> і Володимира </w:t>
            </w:r>
            <w:proofErr w:type="spellStart"/>
            <w:r w:rsidRPr="00FA6B11">
              <w:rPr>
                <w:rFonts w:asciiTheme="majorHAnsi" w:hAnsiTheme="majorHAnsi"/>
                <w:i/>
                <w:sz w:val="22"/>
                <w:szCs w:val="22"/>
              </w:rPr>
              <w:t>Ядова</w:t>
            </w:r>
            <w:proofErr w:type="spellEnd"/>
            <w:r w:rsidRPr="00FA6B11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Pr="00FA6B11">
              <w:rPr>
                <w:rFonts w:asciiTheme="majorHAnsi" w:hAnsiTheme="majorHAnsi"/>
                <w:i/>
                <w:sz w:val="22"/>
                <w:szCs w:val="22"/>
              </w:rPr>
              <w:t>Виступи та есе</w:t>
            </w:r>
            <w:r w:rsidRPr="00FA6B11">
              <w:rPr>
                <w:rFonts w:asciiTheme="majorHAnsi" w:hAnsiTheme="majorHAnsi"/>
                <w:sz w:val="22"/>
                <w:szCs w:val="22"/>
              </w:rPr>
              <w:t>. – Київ: Інститут соціології НАН України, 2016. – С.</w:t>
            </w:r>
            <w:r w:rsidRPr="00FA6B11">
              <w:rPr>
                <w:rFonts w:asciiTheme="majorHAnsi" w:hAnsiTheme="majorHAnsi" w:cs="Arial"/>
                <w:sz w:val="22"/>
                <w:szCs w:val="22"/>
              </w:rPr>
              <w:t xml:space="preserve"> 155-163. </w:t>
            </w:r>
          </w:p>
          <w:p w:rsidR="001250A3" w:rsidRPr="001250A3" w:rsidRDefault="001250A3" w:rsidP="001250A3">
            <w:pPr>
              <w:ind w:left="604" w:hanging="567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250A3">
              <w:rPr>
                <w:rFonts w:asciiTheme="majorHAnsi" w:hAnsiTheme="majorHAnsi"/>
                <w:sz w:val="22"/>
                <w:szCs w:val="22"/>
              </w:rPr>
              <w:t xml:space="preserve">Соціологічне знання за межами академічного поля: (пере)творення міста // </w:t>
            </w:r>
            <w:r w:rsidRPr="001250A3">
              <w:rPr>
                <w:rFonts w:asciiTheme="majorHAnsi" w:hAnsiTheme="majorHAnsi"/>
                <w:i/>
                <w:sz w:val="22"/>
                <w:szCs w:val="22"/>
              </w:rPr>
              <w:t>Збірник тез Х Львівського Соціологічного Форуму</w:t>
            </w:r>
            <w:r w:rsidRPr="001250A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3B0BB8">
              <w:rPr>
                <w:rFonts w:asciiTheme="majorHAnsi" w:hAnsiTheme="majorHAnsi"/>
                <w:i/>
                <w:sz w:val="22"/>
                <w:szCs w:val="22"/>
              </w:rPr>
              <w:t xml:space="preserve">“Змінність соціальних просторів крізь соціологічну оптику: прояви, контексти, можливості” </w:t>
            </w:r>
            <w:r w:rsidRPr="001250A3">
              <w:rPr>
                <w:rFonts w:asciiTheme="majorHAnsi" w:hAnsiTheme="majorHAnsi"/>
                <w:sz w:val="22"/>
                <w:szCs w:val="22"/>
              </w:rPr>
              <w:t xml:space="preserve">[Електронний </w:t>
            </w:r>
            <w:r w:rsidR="003B0BB8">
              <w:rPr>
                <w:rFonts w:asciiTheme="majorHAnsi" w:hAnsiTheme="majorHAnsi"/>
                <w:sz w:val="22"/>
                <w:szCs w:val="22"/>
              </w:rPr>
              <w:t>ресурс</w:t>
            </w:r>
            <w:r w:rsidRPr="001250A3">
              <w:rPr>
                <w:rFonts w:asciiTheme="majorHAnsi" w:hAnsiTheme="majorHAnsi"/>
                <w:sz w:val="22"/>
                <w:szCs w:val="22"/>
              </w:rPr>
              <w:t>]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1250A3" w:rsidRPr="001250A3" w:rsidRDefault="001250A3" w:rsidP="001250A3">
            <w:pPr>
              <w:ind w:left="604" w:hanging="567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250A3">
              <w:rPr>
                <w:rFonts w:asciiTheme="majorHAnsi" w:hAnsiTheme="majorHAnsi"/>
                <w:sz w:val="22"/>
                <w:szCs w:val="22"/>
              </w:rPr>
              <w:t xml:space="preserve">Надійність кодування проективних малюнків: приклад застосування ĸ </w:t>
            </w:r>
            <w:proofErr w:type="spellStart"/>
            <w:r w:rsidRPr="001250A3">
              <w:rPr>
                <w:rFonts w:asciiTheme="majorHAnsi" w:hAnsiTheme="majorHAnsi"/>
                <w:sz w:val="22"/>
                <w:szCs w:val="22"/>
              </w:rPr>
              <w:t>Коена</w:t>
            </w:r>
            <w:proofErr w:type="spellEnd"/>
            <w:r w:rsidRPr="001250A3">
              <w:rPr>
                <w:rFonts w:asciiTheme="majorHAnsi" w:hAnsiTheme="majorHAnsi"/>
                <w:sz w:val="22"/>
                <w:szCs w:val="22"/>
              </w:rPr>
              <w:t xml:space="preserve"> // </w:t>
            </w:r>
            <w:r w:rsidRPr="003B0BB8">
              <w:rPr>
                <w:rFonts w:asciiTheme="majorHAnsi" w:hAnsiTheme="majorHAnsi"/>
                <w:i/>
                <w:sz w:val="22"/>
                <w:szCs w:val="22"/>
              </w:rPr>
              <w:t>Вісник Львівського університету. Серія соціологічна</w:t>
            </w:r>
            <w:r w:rsidRPr="001250A3">
              <w:rPr>
                <w:rFonts w:asciiTheme="majorHAnsi" w:hAnsiTheme="majorHAnsi"/>
                <w:sz w:val="22"/>
                <w:szCs w:val="22"/>
              </w:rPr>
              <w:t>. – 2015. – Випуск 9. – С. 99–109.</w:t>
            </w:r>
          </w:p>
          <w:p w:rsidR="001250A3" w:rsidRPr="001250A3" w:rsidRDefault="001250A3" w:rsidP="001250A3">
            <w:pPr>
              <w:ind w:left="604" w:hanging="567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250A3">
              <w:rPr>
                <w:rFonts w:asciiTheme="majorHAnsi" w:hAnsiTheme="majorHAnsi"/>
                <w:sz w:val="22"/>
                <w:szCs w:val="22"/>
              </w:rPr>
              <w:t xml:space="preserve">Своє і спільне: відповідальність мешканців за простір міста // </w:t>
            </w:r>
            <w:r w:rsidRPr="003B0BB8">
              <w:rPr>
                <w:rFonts w:asciiTheme="majorHAnsi" w:hAnsiTheme="majorHAnsi"/>
                <w:i/>
                <w:sz w:val="22"/>
                <w:szCs w:val="22"/>
              </w:rPr>
              <w:t>Держава та глобальні соціальні зміни</w:t>
            </w:r>
            <w:r w:rsidRPr="001250A3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Pr="003B0BB8">
              <w:rPr>
                <w:rFonts w:asciiTheme="majorHAnsi" w:hAnsiTheme="majorHAnsi"/>
                <w:i/>
                <w:sz w:val="22"/>
                <w:szCs w:val="22"/>
              </w:rPr>
              <w:t>історична соціологія панування та спротиву в епоху модерну</w:t>
            </w:r>
            <w:r w:rsidRPr="001250A3">
              <w:rPr>
                <w:rFonts w:asciiTheme="majorHAnsi" w:hAnsiTheme="majorHAnsi"/>
                <w:sz w:val="22"/>
                <w:szCs w:val="22"/>
              </w:rPr>
              <w:t>: Матеріали міжнародної наук.-</w:t>
            </w:r>
            <w:proofErr w:type="spellStart"/>
            <w:r w:rsidRPr="001250A3">
              <w:rPr>
                <w:rFonts w:asciiTheme="majorHAnsi" w:hAnsiTheme="majorHAnsi"/>
                <w:sz w:val="22"/>
                <w:szCs w:val="22"/>
              </w:rPr>
              <w:t>практ</w:t>
            </w:r>
            <w:proofErr w:type="spellEnd"/>
            <w:r w:rsidRPr="001250A3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proofErr w:type="spellStart"/>
            <w:r w:rsidRPr="001250A3">
              <w:rPr>
                <w:rFonts w:asciiTheme="majorHAnsi" w:hAnsiTheme="majorHAnsi"/>
                <w:sz w:val="22"/>
                <w:szCs w:val="22"/>
              </w:rPr>
              <w:t>конф</w:t>
            </w:r>
            <w:proofErr w:type="spellEnd"/>
            <w:r w:rsidRPr="001250A3">
              <w:rPr>
                <w:rFonts w:asciiTheme="majorHAnsi" w:hAnsiTheme="majorHAnsi"/>
                <w:sz w:val="22"/>
                <w:szCs w:val="22"/>
              </w:rPr>
              <w:t>. (м. Київ, 26-27 листопада 2015 р.) / Укладачі А.А. Мельниченко,</w:t>
            </w:r>
            <w:r w:rsidR="003B0BB8">
              <w:rPr>
                <w:rFonts w:asciiTheme="majorHAnsi" w:hAnsiTheme="majorHAnsi"/>
                <w:sz w:val="22"/>
                <w:szCs w:val="22"/>
              </w:rPr>
              <w:t xml:space="preserve"> П.В. </w:t>
            </w:r>
            <w:proofErr w:type="spellStart"/>
            <w:r w:rsidR="003B0BB8">
              <w:rPr>
                <w:rFonts w:asciiTheme="majorHAnsi" w:hAnsiTheme="majorHAnsi"/>
                <w:sz w:val="22"/>
                <w:szCs w:val="22"/>
              </w:rPr>
              <w:t>Кутуєв</w:t>
            </w:r>
            <w:proofErr w:type="spellEnd"/>
            <w:r w:rsidR="003B0BB8">
              <w:rPr>
                <w:rFonts w:asciiTheme="majorHAnsi" w:hAnsiTheme="majorHAnsi"/>
                <w:sz w:val="22"/>
                <w:szCs w:val="22"/>
              </w:rPr>
              <w:t xml:space="preserve">, А.О. </w:t>
            </w:r>
            <w:proofErr w:type="spellStart"/>
            <w:r w:rsidR="003B0BB8">
              <w:rPr>
                <w:rFonts w:asciiTheme="majorHAnsi" w:hAnsiTheme="majorHAnsi"/>
                <w:sz w:val="22"/>
                <w:szCs w:val="22"/>
              </w:rPr>
              <w:t>Мігалуш</w:t>
            </w:r>
            <w:proofErr w:type="spellEnd"/>
            <w:r w:rsidR="003B0BB8">
              <w:rPr>
                <w:rFonts w:asciiTheme="majorHAnsi" w:hAnsiTheme="majorHAnsi"/>
                <w:sz w:val="22"/>
                <w:szCs w:val="22"/>
              </w:rPr>
              <w:t>. – Київ</w:t>
            </w:r>
            <w:r w:rsidRPr="001250A3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proofErr w:type="spellStart"/>
            <w:r w:rsidRPr="001250A3">
              <w:rPr>
                <w:rFonts w:asciiTheme="majorHAnsi" w:hAnsiTheme="majorHAnsi"/>
                <w:sz w:val="22"/>
                <w:szCs w:val="22"/>
              </w:rPr>
              <w:t>Талком</w:t>
            </w:r>
            <w:proofErr w:type="spellEnd"/>
            <w:r w:rsidRPr="001250A3">
              <w:rPr>
                <w:rFonts w:asciiTheme="majorHAnsi" w:hAnsiTheme="majorHAnsi"/>
                <w:sz w:val="22"/>
                <w:szCs w:val="22"/>
              </w:rPr>
              <w:t>, 2015. – С. 226-227.</w:t>
            </w:r>
          </w:p>
          <w:p w:rsidR="001250A3" w:rsidRPr="001250A3" w:rsidRDefault="001250A3" w:rsidP="001250A3">
            <w:pPr>
              <w:ind w:left="604" w:hanging="567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250A3">
              <w:rPr>
                <w:rFonts w:asciiTheme="majorHAnsi" w:hAnsiTheme="majorHAnsi"/>
                <w:sz w:val="22"/>
                <w:szCs w:val="22"/>
              </w:rPr>
              <w:t>Процесуальний підхід до встановлення якості дослідження (на п</w:t>
            </w:r>
            <w:r w:rsidR="003B0BB8">
              <w:rPr>
                <w:rFonts w:asciiTheme="majorHAnsi" w:hAnsiTheme="majorHAnsi"/>
                <w:sz w:val="22"/>
                <w:szCs w:val="22"/>
              </w:rPr>
              <w:t>рикладі показника валідності) /</w:t>
            </w:r>
            <w:r w:rsidRPr="001250A3">
              <w:rPr>
                <w:rFonts w:asciiTheme="majorHAnsi" w:hAnsiTheme="majorHAnsi"/>
                <w:sz w:val="22"/>
                <w:szCs w:val="22"/>
              </w:rPr>
              <w:t xml:space="preserve">/ </w:t>
            </w:r>
            <w:r w:rsidRPr="003B0BB8">
              <w:rPr>
                <w:rFonts w:asciiTheme="majorHAnsi" w:hAnsiTheme="majorHAnsi"/>
                <w:i/>
                <w:sz w:val="22"/>
                <w:szCs w:val="22"/>
              </w:rPr>
              <w:t>Соціальні виміри суспільства</w:t>
            </w:r>
            <w:r w:rsidRPr="001250A3">
              <w:rPr>
                <w:rFonts w:asciiTheme="majorHAnsi" w:hAnsiTheme="majorHAnsi"/>
                <w:sz w:val="22"/>
                <w:szCs w:val="22"/>
              </w:rPr>
              <w:t>. – Випуск 7 (18) – Київ : Інститут соціології НАН України, 2015. – С. 576-587.</w:t>
            </w:r>
          </w:p>
          <w:p w:rsidR="001250A3" w:rsidRPr="001250A3" w:rsidRDefault="001250A3" w:rsidP="001250A3">
            <w:pPr>
              <w:ind w:left="604" w:hanging="567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250A3">
              <w:rPr>
                <w:rFonts w:asciiTheme="majorHAnsi" w:hAnsiTheme="majorHAnsi"/>
                <w:sz w:val="22"/>
                <w:szCs w:val="22"/>
              </w:rPr>
              <w:t xml:space="preserve">Перспективи встановлення валідності проективних методів у соціології  // </w:t>
            </w:r>
            <w:r w:rsidRPr="003B0BB8">
              <w:rPr>
                <w:rFonts w:asciiTheme="majorHAnsi" w:hAnsiTheme="majorHAnsi"/>
                <w:i/>
                <w:sz w:val="22"/>
                <w:szCs w:val="22"/>
              </w:rPr>
              <w:t>Молодий вчений</w:t>
            </w:r>
            <w:r w:rsidRPr="001250A3">
              <w:rPr>
                <w:rFonts w:asciiTheme="majorHAnsi" w:hAnsiTheme="majorHAnsi"/>
                <w:sz w:val="22"/>
                <w:szCs w:val="22"/>
              </w:rPr>
              <w:t>. – 2015. – №7. – С. 124-128.</w:t>
            </w:r>
          </w:p>
          <w:p w:rsidR="001250A3" w:rsidRPr="001250A3" w:rsidRDefault="001250A3" w:rsidP="001250A3">
            <w:pPr>
              <w:shd w:val="clear" w:color="auto" w:fill="FFFFFF"/>
              <w:ind w:left="604" w:hanging="567"/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250A3">
              <w:rPr>
                <w:rFonts w:asciiTheme="majorHAnsi" w:hAnsiTheme="majorHAnsi"/>
                <w:sz w:val="22"/>
                <w:szCs w:val="22"/>
              </w:rPr>
              <w:t>Beyond</w:t>
            </w:r>
            <w:proofErr w:type="spellEnd"/>
            <w:r w:rsidRPr="001250A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1250A3">
              <w:rPr>
                <w:rFonts w:asciiTheme="majorHAnsi" w:hAnsiTheme="majorHAnsi"/>
                <w:sz w:val="22"/>
                <w:szCs w:val="22"/>
              </w:rPr>
              <w:t>the</w:t>
            </w:r>
            <w:proofErr w:type="spellEnd"/>
            <w:r w:rsidRPr="001250A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1250A3">
              <w:rPr>
                <w:rFonts w:asciiTheme="majorHAnsi" w:hAnsiTheme="majorHAnsi"/>
                <w:sz w:val="22"/>
                <w:szCs w:val="22"/>
              </w:rPr>
              <w:t>Square</w:t>
            </w:r>
            <w:proofErr w:type="spellEnd"/>
            <w:r w:rsidRPr="001250A3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proofErr w:type="spellStart"/>
            <w:r w:rsidRPr="001250A3">
              <w:rPr>
                <w:rFonts w:asciiTheme="majorHAnsi" w:hAnsiTheme="majorHAnsi"/>
                <w:sz w:val="22"/>
                <w:szCs w:val="22"/>
              </w:rPr>
              <w:t>The</w:t>
            </w:r>
            <w:proofErr w:type="spellEnd"/>
            <w:r w:rsidRPr="001250A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1250A3">
              <w:rPr>
                <w:rFonts w:asciiTheme="majorHAnsi" w:hAnsiTheme="majorHAnsi"/>
                <w:sz w:val="22"/>
                <w:szCs w:val="22"/>
              </w:rPr>
              <w:t>Real</w:t>
            </w:r>
            <w:proofErr w:type="spellEnd"/>
            <w:r w:rsidRPr="001250A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1250A3">
              <w:rPr>
                <w:rFonts w:asciiTheme="majorHAnsi" w:hAnsiTheme="majorHAnsi"/>
                <w:sz w:val="22"/>
                <w:szCs w:val="22"/>
              </w:rPr>
              <w:t>and</w:t>
            </w:r>
            <w:proofErr w:type="spellEnd"/>
            <w:r w:rsidRPr="001250A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1250A3">
              <w:rPr>
                <w:rFonts w:asciiTheme="majorHAnsi" w:hAnsiTheme="majorHAnsi"/>
                <w:sz w:val="22"/>
                <w:szCs w:val="22"/>
              </w:rPr>
              <w:t>Symbolic</w:t>
            </w:r>
            <w:proofErr w:type="spellEnd"/>
            <w:r w:rsidRPr="001250A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1250A3">
              <w:rPr>
                <w:rFonts w:asciiTheme="majorHAnsi" w:hAnsiTheme="majorHAnsi"/>
                <w:sz w:val="22"/>
                <w:szCs w:val="22"/>
              </w:rPr>
              <w:t>Landscapes</w:t>
            </w:r>
            <w:proofErr w:type="spellEnd"/>
            <w:r w:rsidRPr="001250A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1250A3">
              <w:rPr>
                <w:rFonts w:asciiTheme="majorHAnsi" w:hAnsiTheme="majorHAnsi"/>
                <w:sz w:val="22"/>
                <w:szCs w:val="22"/>
              </w:rPr>
              <w:t>of</w:t>
            </w:r>
            <w:proofErr w:type="spellEnd"/>
            <w:r w:rsidRPr="001250A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1250A3">
              <w:rPr>
                <w:rFonts w:asciiTheme="majorHAnsi" w:hAnsiTheme="majorHAnsi"/>
                <w:sz w:val="22"/>
                <w:szCs w:val="22"/>
              </w:rPr>
              <w:t>Euromaidan</w:t>
            </w:r>
            <w:proofErr w:type="spellEnd"/>
            <w:r w:rsidRPr="001250A3">
              <w:rPr>
                <w:rFonts w:asciiTheme="majorHAnsi" w:hAnsiTheme="majorHAnsi"/>
                <w:sz w:val="22"/>
                <w:szCs w:val="22"/>
              </w:rPr>
              <w:t xml:space="preserve"> / </w:t>
            </w:r>
            <w:proofErr w:type="spellStart"/>
            <w:r w:rsidRPr="003B0BB8">
              <w:rPr>
                <w:rFonts w:asciiTheme="majorHAnsi" w:hAnsiTheme="majorHAnsi"/>
                <w:i/>
                <w:sz w:val="22"/>
                <w:szCs w:val="22"/>
              </w:rPr>
              <w:t>Ukraine’s</w:t>
            </w:r>
            <w:proofErr w:type="spellEnd"/>
            <w:r w:rsidRPr="003B0BB8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3B0BB8">
              <w:rPr>
                <w:rFonts w:asciiTheme="majorHAnsi" w:hAnsiTheme="majorHAnsi"/>
                <w:i/>
                <w:sz w:val="22"/>
                <w:szCs w:val="22"/>
              </w:rPr>
              <w:t>Euromaidan</w:t>
            </w:r>
            <w:proofErr w:type="spellEnd"/>
            <w:r w:rsidRPr="003B0BB8">
              <w:rPr>
                <w:rFonts w:asciiTheme="majorHAnsi" w:hAnsiTheme="majorHAnsi"/>
                <w:i/>
                <w:sz w:val="22"/>
                <w:szCs w:val="22"/>
              </w:rPr>
              <w:t xml:space="preserve">: </w:t>
            </w:r>
            <w:proofErr w:type="spellStart"/>
            <w:r w:rsidRPr="003B0BB8">
              <w:rPr>
                <w:rFonts w:asciiTheme="majorHAnsi" w:hAnsiTheme="majorHAnsi"/>
                <w:i/>
                <w:sz w:val="22"/>
                <w:szCs w:val="22"/>
              </w:rPr>
              <w:t>Analyses</w:t>
            </w:r>
            <w:proofErr w:type="spellEnd"/>
            <w:r w:rsidRPr="003B0BB8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3B0BB8">
              <w:rPr>
                <w:rFonts w:asciiTheme="majorHAnsi" w:hAnsiTheme="majorHAnsi"/>
                <w:i/>
                <w:sz w:val="22"/>
                <w:szCs w:val="22"/>
              </w:rPr>
              <w:t>of</w:t>
            </w:r>
            <w:proofErr w:type="spellEnd"/>
            <w:r w:rsidRPr="003B0BB8">
              <w:rPr>
                <w:rFonts w:asciiTheme="majorHAnsi" w:hAnsiTheme="majorHAnsi"/>
                <w:i/>
                <w:sz w:val="22"/>
                <w:szCs w:val="22"/>
              </w:rPr>
              <w:t xml:space="preserve"> a </w:t>
            </w:r>
            <w:proofErr w:type="spellStart"/>
            <w:r w:rsidRPr="003B0BB8">
              <w:rPr>
                <w:rFonts w:asciiTheme="majorHAnsi" w:hAnsiTheme="majorHAnsi"/>
                <w:i/>
                <w:sz w:val="22"/>
                <w:szCs w:val="22"/>
              </w:rPr>
              <w:t>Civil</w:t>
            </w:r>
            <w:proofErr w:type="spellEnd"/>
            <w:r w:rsidRPr="003B0BB8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3B0BB8">
              <w:rPr>
                <w:rFonts w:asciiTheme="majorHAnsi" w:hAnsiTheme="majorHAnsi"/>
                <w:i/>
                <w:sz w:val="22"/>
                <w:szCs w:val="22"/>
              </w:rPr>
              <w:t>Revolution</w:t>
            </w:r>
            <w:proofErr w:type="spellEnd"/>
            <w:r w:rsidRPr="001250A3">
              <w:rPr>
                <w:rFonts w:asciiTheme="majorHAnsi" w:hAnsiTheme="majorHAnsi"/>
                <w:sz w:val="22"/>
                <w:szCs w:val="22"/>
              </w:rPr>
              <w:t xml:space="preserve"> / </w:t>
            </w:r>
            <w:proofErr w:type="spellStart"/>
            <w:r w:rsidRPr="001250A3">
              <w:rPr>
                <w:rFonts w:asciiTheme="majorHAnsi" w:hAnsiTheme="majorHAnsi"/>
                <w:sz w:val="22"/>
                <w:szCs w:val="22"/>
              </w:rPr>
              <w:t>Ed</w:t>
            </w:r>
            <w:proofErr w:type="spellEnd"/>
            <w:r w:rsidRPr="001250A3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proofErr w:type="spellStart"/>
            <w:r w:rsidRPr="001250A3">
              <w:rPr>
                <w:rFonts w:asciiTheme="majorHAnsi" w:hAnsiTheme="majorHAnsi"/>
                <w:sz w:val="22"/>
                <w:szCs w:val="22"/>
              </w:rPr>
              <w:t>by</w:t>
            </w:r>
            <w:proofErr w:type="spellEnd"/>
            <w:r w:rsidRPr="001250A3">
              <w:rPr>
                <w:rFonts w:asciiTheme="majorHAnsi" w:hAnsiTheme="majorHAnsi"/>
                <w:sz w:val="22"/>
                <w:szCs w:val="22"/>
              </w:rPr>
              <w:t xml:space="preserve"> D. R. </w:t>
            </w:r>
            <w:proofErr w:type="spellStart"/>
            <w:r w:rsidRPr="001250A3">
              <w:rPr>
                <w:rFonts w:asciiTheme="majorHAnsi" w:hAnsiTheme="majorHAnsi"/>
                <w:sz w:val="22"/>
                <w:szCs w:val="22"/>
              </w:rPr>
              <w:t>Marples</w:t>
            </w:r>
            <w:proofErr w:type="spellEnd"/>
            <w:r w:rsidRPr="001250A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1250A3">
              <w:rPr>
                <w:rFonts w:asciiTheme="majorHAnsi" w:hAnsiTheme="majorHAnsi"/>
                <w:sz w:val="22"/>
                <w:szCs w:val="22"/>
              </w:rPr>
              <w:t>and</w:t>
            </w:r>
            <w:proofErr w:type="spellEnd"/>
            <w:r w:rsidRPr="001250A3">
              <w:rPr>
                <w:rFonts w:asciiTheme="majorHAnsi" w:hAnsiTheme="majorHAnsi"/>
                <w:sz w:val="22"/>
                <w:szCs w:val="22"/>
              </w:rPr>
              <w:t xml:space="preserve"> F. V. </w:t>
            </w:r>
            <w:proofErr w:type="spellStart"/>
            <w:r w:rsidRPr="001250A3">
              <w:rPr>
                <w:rFonts w:asciiTheme="majorHAnsi" w:hAnsiTheme="majorHAnsi"/>
                <w:sz w:val="22"/>
                <w:szCs w:val="22"/>
              </w:rPr>
              <w:t>Mills</w:t>
            </w:r>
            <w:proofErr w:type="spellEnd"/>
            <w:r w:rsidRPr="001250A3">
              <w:rPr>
                <w:rFonts w:asciiTheme="majorHAnsi" w:hAnsiTheme="majorHAnsi"/>
                <w:sz w:val="22"/>
                <w:szCs w:val="22"/>
              </w:rPr>
              <w:t xml:space="preserve"> //  </w:t>
            </w:r>
            <w:proofErr w:type="spellStart"/>
            <w:r w:rsidRPr="001250A3">
              <w:rPr>
                <w:rFonts w:asciiTheme="majorHAnsi" w:hAnsiTheme="majorHAnsi"/>
                <w:sz w:val="22"/>
                <w:szCs w:val="22"/>
              </w:rPr>
              <w:t>Soviet</w:t>
            </w:r>
            <w:proofErr w:type="spellEnd"/>
            <w:r w:rsidRPr="001250A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1250A3">
              <w:rPr>
                <w:rFonts w:asciiTheme="majorHAnsi" w:hAnsiTheme="majorHAnsi"/>
                <w:sz w:val="22"/>
                <w:szCs w:val="22"/>
              </w:rPr>
              <w:t>and</w:t>
            </w:r>
            <w:proofErr w:type="spellEnd"/>
            <w:r w:rsidRPr="001250A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1250A3">
              <w:rPr>
                <w:rFonts w:asciiTheme="majorHAnsi" w:hAnsiTheme="majorHAnsi"/>
                <w:sz w:val="22"/>
                <w:szCs w:val="22"/>
              </w:rPr>
              <w:t>Post-Soviet</w:t>
            </w:r>
            <w:proofErr w:type="spellEnd"/>
            <w:r w:rsidRPr="001250A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1250A3">
              <w:rPr>
                <w:rFonts w:asciiTheme="majorHAnsi" w:hAnsiTheme="majorHAnsi"/>
                <w:sz w:val="22"/>
                <w:szCs w:val="22"/>
              </w:rPr>
              <w:t>Politics</w:t>
            </w:r>
            <w:proofErr w:type="spellEnd"/>
            <w:r w:rsidRPr="001250A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1250A3">
              <w:rPr>
                <w:rFonts w:asciiTheme="majorHAnsi" w:hAnsiTheme="majorHAnsi"/>
                <w:sz w:val="22"/>
                <w:szCs w:val="22"/>
              </w:rPr>
              <w:t>and</w:t>
            </w:r>
            <w:proofErr w:type="spellEnd"/>
            <w:r w:rsidRPr="001250A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1250A3">
              <w:rPr>
                <w:rFonts w:asciiTheme="majorHAnsi" w:hAnsiTheme="majorHAnsi"/>
                <w:sz w:val="22"/>
                <w:szCs w:val="22"/>
              </w:rPr>
              <w:t>Society</w:t>
            </w:r>
            <w:proofErr w:type="spellEnd"/>
            <w:r w:rsidRPr="001250A3">
              <w:rPr>
                <w:rFonts w:asciiTheme="majorHAnsi" w:hAnsiTheme="majorHAnsi"/>
                <w:sz w:val="22"/>
                <w:szCs w:val="22"/>
              </w:rPr>
              <w:t xml:space="preserve">. – </w:t>
            </w:r>
            <w:proofErr w:type="spellStart"/>
            <w:r w:rsidRPr="001250A3">
              <w:rPr>
                <w:rFonts w:asciiTheme="majorHAnsi" w:hAnsiTheme="majorHAnsi"/>
                <w:sz w:val="22"/>
                <w:szCs w:val="22"/>
              </w:rPr>
              <w:t>Stuttgart</w:t>
            </w:r>
            <w:proofErr w:type="spellEnd"/>
            <w:r w:rsidRPr="001250A3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proofErr w:type="spellStart"/>
            <w:r w:rsidRPr="001250A3">
              <w:rPr>
                <w:rFonts w:asciiTheme="majorHAnsi" w:hAnsiTheme="majorHAnsi"/>
                <w:sz w:val="22"/>
                <w:szCs w:val="22"/>
              </w:rPr>
              <w:t>ibidem-Verlag</w:t>
            </w:r>
            <w:proofErr w:type="spellEnd"/>
            <w:r w:rsidRPr="001250A3">
              <w:rPr>
                <w:rFonts w:asciiTheme="majorHAnsi" w:hAnsiTheme="majorHAnsi"/>
                <w:sz w:val="22"/>
                <w:szCs w:val="22"/>
              </w:rPr>
              <w:t>, 2015. – p. 147-162.</w:t>
            </w:r>
          </w:p>
          <w:p w:rsidR="001250A3" w:rsidRPr="001250A3" w:rsidRDefault="001250A3" w:rsidP="001250A3">
            <w:pPr>
              <w:ind w:left="604" w:hanging="567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250A3">
              <w:rPr>
                <w:rFonts w:asciiTheme="majorHAnsi" w:hAnsiTheme="majorHAnsi"/>
                <w:sz w:val="22"/>
                <w:szCs w:val="22"/>
              </w:rPr>
              <w:t xml:space="preserve">Усна історія </w:t>
            </w:r>
            <w:proofErr w:type="spellStart"/>
            <w:r w:rsidRPr="001250A3">
              <w:rPr>
                <w:rFonts w:asciiTheme="majorHAnsi" w:hAnsiTheme="majorHAnsi"/>
                <w:sz w:val="22"/>
                <w:szCs w:val="22"/>
              </w:rPr>
              <w:t>ЄвроМайдану</w:t>
            </w:r>
            <w:proofErr w:type="spellEnd"/>
            <w:r w:rsidRPr="001250A3">
              <w:rPr>
                <w:rFonts w:asciiTheme="majorHAnsi" w:hAnsiTheme="majorHAnsi"/>
                <w:sz w:val="22"/>
                <w:szCs w:val="22"/>
              </w:rPr>
              <w:t xml:space="preserve">: методологічні та етичні виклики // </w:t>
            </w:r>
            <w:r w:rsidRPr="003B0BB8">
              <w:rPr>
                <w:rFonts w:asciiTheme="majorHAnsi" w:hAnsiTheme="majorHAnsi"/>
                <w:i/>
                <w:sz w:val="22"/>
                <w:szCs w:val="22"/>
              </w:rPr>
              <w:t xml:space="preserve">«Суспільні злами і поворотні моменти: </w:t>
            </w:r>
            <w:proofErr w:type="spellStart"/>
            <w:r w:rsidRPr="003B0BB8">
              <w:rPr>
                <w:rFonts w:asciiTheme="majorHAnsi" w:hAnsiTheme="majorHAnsi"/>
                <w:i/>
                <w:sz w:val="22"/>
                <w:szCs w:val="22"/>
              </w:rPr>
              <w:t>макроподії</w:t>
            </w:r>
            <w:proofErr w:type="spellEnd"/>
            <w:r w:rsidRPr="003B0BB8">
              <w:rPr>
                <w:rFonts w:asciiTheme="majorHAnsi" w:hAnsiTheme="majorHAnsi"/>
                <w:i/>
                <w:sz w:val="22"/>
                <w:szCs w:val="22"/>
              </w:rPr>
              <w:t xml:space="preserve"> крізь призму автобіографічної розповіді»</w:t>
            </w:r>
            <w:r w:rsidRPr="001250A3">
              <w:rPr>
                <w:rFonts w:asciiTheme="majorHAnsi" w:hAnsiTheme="majorHAnsi"/>
                <w:sz w:val="22"/>
                <w:szCs w:val="22"/>
              </w:rPr>
              <w:t xml:space="preserve">: Матеріали </w:t>
            </w:r>
            <w:proofErr w:type="spellStart"/>
            <w:r w:rsidRPr="001250A3">
              <w:rPr>
                <w:rFonts w:asciiTheme="majorHAnsi" w:hAnsiTheme="majorHAnsi"/>
                <w:sz w:val="22"/>
                <w:szCs w:val="22"/>
              </w:rPr>
              <w:t>Міжнар</w:t>
            </w:r>
            <w:proofErr w:type="spellEnd"/>
            <w:r w:rsidRPr="001250A3">
              <w:rPr>
                <w:rFonts w:asciiTheme="majorHAnsi" w:hAnsiTheme="majorHAnsi"/>
                <w:sz w:val="22"/>
                <w:szCs w:val="22"/>
              </w:rPr>
              <w:t xml:space="preserve">. наук. </w:t>
            </w:r>
            <w:proofErr w:type="spellStart"/>
            <w:r w:rsidRPr="001250A3">
              <w:rPr>
                <w:rFonts w:asciiTheme="majorHAnsi" w:hAnsiTheme="majorHAnsi"/>
                <w:sz w:val="22"/>
                <w:szCs w:val="22"/>
              </w:rPr>
              <w:t>конф</w:t>
            </w:r>
            <w:proofErr w:type="spellEnd"/>
            <w:r w:rsidRPr="001250A3">
              <w:rPr>
                <w:rFonts w:asciiTheme="majorHAnsi" w:hAnsiTheme="majorHAnsi"/>
                <w:sz w:val="22"/>
                <w:szCs w:val="22"/>
              </w:rPr>
              <w:t>., [</w:t>
            </w:r>
            <w:proofErr w:type="spellStart"/>
            <w:r w:rsidRPr="001250A3">
              <w:rPr>
                <w:rFonts w:asciiTheme="majorHAnsi" w:hAnsiTheme="majorHAnsi"/>
                <w:sz w:val="22"/>
                <w:szCs w:val="22"/>
              </w:rPr>
              <w:t>м.</w:t>
            </w:r>
            <w:r w:rsidR="003B0BB8">
              <w:rPr>
                <w:rFonts w:asciiTheme="majorHAnsi" w:hAnsiTheme="majorHAnsi"/>
                <w:sz w:val="22"/>
                <w:szCs w:val="22"/>
              </w:rPr>
              <w:t>Львів</w:t>
            </w:r>
            <w:proofErr w:type="spellEnd"/>
            <w:r w:rsidR="003B0BB8">
              <w:rPr>
                <w:rFonts w:asciiTheme="majorHAnsi" w:hAnsiTheme="majorHAnsi"/>
                <w:sz w:val="22"/>
                <w:szCs w:val="22"/>
              </w:rPr>
              <w:t xml:space="preserve">] 25-26 вересня 2014 р. / </w:t>
            </w:r>
            <w:r w:rsidRPr="001250A3">
              <w:rPr>
                <w:rFonts w:asciiTheme="majorHAnsi" w:hAnsiTheme="majorHAnsi"/>
                <w:sz w:val="22"/>
                <w:szCs w:val="22"/>
              </w:rPr>
              <w:t xml:space="preserve">Упорядники: О. Р. </w:t>
            </w:r>
            <w:proofErr w:type="spellStart"/>
            <w:r w:rsidRPr="001250A3">
              <w:rPr>
                <w:rFonts w:asciiTheme="majorHAnsi" w:hAnsiTheme="majorHAnsi"/>
                <w:sz w:val="22"/>
                <w:szCs w:val="22"/>
              </w:rPr>
              <w:t>Кісь</w:t>
            </w:r>
            <w:proofErr w:type="spellEnd"/>
            <w:r w:rsidRPr="001250A3">
              <w:rPr>
                <w:rFonts w:asciiTheme="majorHAnsi" w:hAnsiTheme="majorHAnsi"/>
                <w:sz w:val="22"/>
                <w:szCs w:val="22"/>
              </w:rPr>
              <w:t>, Г. Г. Грінче</w:t>
            </w:r>
            <w:r w:rsidR="003B0BB8">
              <w:rPr>
                <w:rFonts w:asciiTheme="majorHAnsi" w:hAnsiTheme="majorHAnsi"/>
                <w:sz w:val="22"/>
                <w:szCs w:val="22"/>
              </w:rPr>
              <w:t>нко, Т. В. Пастушенко</w:t>
            </w:r>
            <w:r w:rsidRPr="001250A3">
              <w:rPr>
                <w:rFonts w:asciiTheme="majorHAnsi" w:hAnsiTheme="majorHAnsi"/>
                <w:sz w:val="22"/>
                <w:szCs w:val="22"/>
              </w:rPr>
              <w:t>. – Львів: Інститут народознавства НАН України, 2014. – c. 273-284.</w:t>
            </w:r>
          </w:p>
          <w:p w:rsidR="001250A3" w:rsidRPr="001250A3" w:rsidRDefault="001250A3" w:rsidP="001250A3">
            <w:pPr>
              <w:ind w:left="604" w:hanging="567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250A3">
              <w:rPr>
                <w:rFonts w:asciiTheme="majorHAnsi" w:hAnsiTheme="majorHAnsi"/>
                <w:sz w:val="22"/>
                <w:szCs w:val="22"/>
              </w:rPr>
              <w:t>“</w:t>
            </w:r>
            <w:proofErr w:type="spellStart"/>
            <w:r w:rsidRPr="001250A3">
              <w:rPr>
                <w:rFonts w:asciiTheme="majorHAnsi" w:hAnsiTheme="majorHAnsi"/>
                <w:sz w:val="22"/>
                <w:szCs w:val="22"/>
              </w:rPr>
              <w:t>Šios</w:t>
            </w:r>
            <w:proofErr w:type="spellEnd"/>
            <w:r w:rsidRPr="001250A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1250A3">
              <w:rPr>
                <w:rFonts w:asciiTheme="majorHAnsi" w:hAnsiTheme="majorHAnsi"/>
                <w:sz w:val="22"/>
                <w:szCs w:val="22"/>
              </w:rPr>
              <w:t>vietos</w:t>
            </w:r>
            <w:proofErr w:type="spellEnd"/>
            <w:r w:rsidRPr="001250A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1250A3">
              <w:rPr>
                <w:rFonts w:asciiTheme="majorHAnsi" w:hAnsiTheme="majorHAnsi"/>
                <w:sz w:val="22"/>
                <w:szCs w:val="22"/>
              </w:rPr>
              <w:t>dvasia</w:t>
            </w:r>
            <w:proofErr w:type="spellEnd"/>
            <w:r w:rsidRPr="001250A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1250A3">
              <w:rPr>
                <w:rFonts w:asciiTheme="majorHAnsi" w:hAnsiTheme="majorHAnsi"/>
                <w:sz w:val="22"/>
                <w:szCs w:val="22"/>
              </w:rPr>
              <w:t>teikia</w:t>
            </w:r>
            <w:proofErr w:type="spellEnd"/>
            <w:r w:rsidRPr="001250A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1250A3">
              <w:rPr>
                <w:rFonts w:asciiTheme="majorHAnsi" w:hAnsiTheme="majorHAnsi"/>
                <w:sz w:val="22"/>
                <w:szCs w:val="22"/>
              </w:rPr>
              <w:t>stiprybės</w:t>
            </w:r>
            <w:proofErr w:type="spellEnd"/>
            <w:r w:rsidRPr="001250A3">
              <w:rPr>
                <w:rFonts w:asciiTheme="majorHAnsi" w:hAnsiTheme="majorHAnsi"/>
                <w:sz w:val="22"/>
                <w:szCs w:val="22"/>
              </w:rPr>
              <w:t xml:space="preserve">”: </w:t>
            </w:r>
            <w:proofErr w:type="spellStart"/>
            <w:r w:rsidRPr="001250A3">
              <w:rPr>
                <w:rFonts w:asciiTheme="majorHAnsi" w:hAnsiTheme="majorHAnsi"/>
                <w:sz w:val="22"/>
                <w:szCs w:val="22"/>
              </w:rPr>
              <w:t>ukrainiečių</w:t>
            </w:r>
            <w:proofErr w:type="spellEnd"/>
            <w:r w:rsidRPr="001250A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1250A3">
              <w:rPr>
                <w:rFonts w:asciiTheme="majorHAnsi" w:hAnsiTheme="majorHAnsi"/>
                <w:sz w:val="22"/>
                <w:szCs w:val="22"/>
              </w:rPr>
              <w:t>protestai</w:t>
            </w:r>
            <w:proofErr w:type="spellEnd"/>
            <w:r w:rsidRPr="001250A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1250A3">
              <w:rPr>
                <w:rFonts w:asciiTheme="majorHAnsi" w:hAnsiTheme="majorHAnsi"/>
                <w:sz w:val="22"/>
                <w:szCs w:val="22"/>
              </w:rPr>
              <w:t>Kijevo</w:t>
            </w:r>
            <w:proofErr w:type="spellEnd"/>
            <w:r w:rsidRPr="001250A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1250A3">
              <w:rPr>
                <w:rFonts w:asciiTheme="majorHAnsi" w:hAnsiTheme="majorHAnsi"/>
                <w:sz w:val="22"/>
                <w:szCs w:val="22"/>
              </w:rPr>
              <w:t>Nepriklausomybės</w:t>
            </w:r>
            <w:proofErr w:type="spellEnd"/>
            <w:r w:rsidRPr="001250A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1250A3">
              <w:rPr>
                <w:rFonts w:asciiTheme="majorHAnsi" w:hAnsiTheme="majorHAnsi"/>
                <w:sz w:val="22"/>
                <w:szCs w:val="22"/>
              </w:rPr>
              <w:t>aikštėje</w:t>
            </w:r>
            <w:proofErr w:type="spellEnd"/>
            <w:r w:rsidRPr="001250A3">
              <w:rPr>
                <w:rFonts w:asciiTheme="majorHAnsi" w:hAnsiTheme="majorHAnsi"/>
                <w:sz w:val="22"/>
                <w:szCs w:val="22"/>
              </w:rPr>
              <w:t xml:space="preserve"> / </w:t>
            </w:r>
            <w:proofErr w:type="spellStart"/>
            <w:r w:rsidRPr="003B0BB8">
              <w:rPr>
                <w:rFonts w:asciiTheme="majorHAnsi" w:hAnsiTheme="majorHAnsi"/>
                <w:i/>
                <w:sz w:val="22"/>
                <w:szCs w:val="22"/>
              </w:rPr>
              <w:t>Vietos</w:t>
            </w:r>
            <w:proofErr w:type="spellEnd"/>
            <w:r w:rsidRPr="003B0BB8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3B0BB8">
              <w:rPr>
                <w:rFonts w:asciiTheme="majorHAnsi" w:hAnsiTheme="majorHAnsi"/>
                <w:i/>
                <w:sz w:val="22"/>
                <w:szCs w:val="22"/>
              </w:rPr>
              <w:t>Dvasios</w:t>
            </w:r>
            <w:proofErr w:type="spellEnd"/>
            <w:r w:rsidRPr="003B0BB8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3B0BB8">
              <w:rPr>
                <w:rFonts w:asciiTheme="majorHAnsi" w:hAnsiTheme="majorHAnsi"/>
                <w:i/>
                <w:sz w:val="22"/>
                <w:szCs w:val="22"/>
              </w:rPr>
              <w:t>Beieškant</w:t>
            </w:r>
            <w:proofErr w:type="spellEnd"/>
            <w:r w:rsidRPr="003B0BB8">
              <w:rPr>
                <w:rFonts w:asciiTheme="majorHAnsi" w:hAnsiTheme="majorHAnsi"/>
                <w:i/>
                <w:sz w:val="22"/>
                <w:szCs w:val="22"/>
              </w:rPr>
              <w:t xml:space="preserve">. </w:t>
            </w:r>
            <w:proofErr w:type="spellStart"/>
            <w:r w:rsidRPr="003B0BB8">
              <w:rPr>
                <w:rFonts w:asciiTheme="majorHAnsi" w:hAnsiTheme="majorHAnsi"/>
                <w:i/>
                <w:sz w:val="22"/>
                <w:szCs w:val="22"/>
              </w:rPr>
              <w:t>Kolektyvinis</w:t>
            </w:r>
            <w:proofErr w:type="spellEnd"/>
            <w:r w:rsidRPr="003B0BB8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3B0BB8">
              <w:rPr>
                <w:rFonts w:asciiTheme="majorHAnsi" w:hAnsiTheme="majorHAnsi"/>
                <w:i/>
                <w:sz w:val="22"/>
                <w:szCs w:val="22"/>
              </w:rPr>
              <w:t>straipsnių</w:t>
            </w:r>
            <w:proofErr w:type="spellEnd"/>
            <w:r w:rsidRPr="003B0BB8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3B0BB8">
              <w:rPr>
                <w:rFonts w:asciiTheme="majorHAnsi" w:hAnsiTheme="majorHAnsi"/>
                <w:i/>
                <w:sz w:val="22"/>
                <w:szCs w:val="22"/>
              </w:rPr>
              <w:t>rinkinys</w:t>
            </w:r>
            <w:proofErr w:type="spellEnd"/>
            <w:r w:rsidR="003B0BB8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="003B0BB8">
              <w:rPr>
                <w:rFonts w:asciiTheme="majorHAnsi" w:hAnsiTheme="majorHAnsi"/>
                <w:sz w:val="22"/>
                <w:szCs w:val="22"/>
                <w:lang w:val="en-US"/>
              </w:rPr>
              <w:t>S</w:t>
            </w:r>
            <w:proofErr w:type="spellStart"/>
            <w:r w:rsidRPr="001250A3">
              <w:rPr>
                <w:rFonts w:asciiTheme="majorHAnsi" w:hAnsiTheme="majorHAnsi"/>
                <w:sz w:val="22"/>
                <w:szCs w:val="22"/>
              </w:rPr>
              <w:t>ud</w:t>
            </w:r>
            <w:proofErr w:type="spellEnd"/>
            <w:r w:rsidRPr="001250A3">
              <w:rPr>
                <w:rFonts w:asciiTheme="majorHAnsi" w:hAnsiTheme="majorHAnsi"/>
                <w:sz w:val="22"/>
                <w:szCs w:val="22"/>
              </w:rPr>
              <w:t xml:space="preserve">. R. </w:t>
            </w:r>
            <w:proofErr w:type="spellStart"/>
            <w:r w:rsidRPr="001250A3">
              <w:rPr>
                <w:rFonts w:asciiTheme="majorHAnsi" w:hAnsiTheme="majorHAnsi"/>
                <w:sz w:val="22"/>
                <w:szCs w:val="22"/>
              </w:rPr>
              <w:t>Čepait</w:t>
            </w:r>
            <w:r w:rsidR="003B0BB8">
              <w:rPr>
                <w:rFonts w:asciiTheme="majorHAnsi" w:hAnsiTheme="majorHAnsi"/>
                <w:sz w:val="22"/>
                <w:szCs w:val="22"/>
              </w:rPr>
              <w:t>ienė</w:t>
            </w:r>
            <w:proofErr w:type="spellEnd"/>
            <w:r w:rsidRPr="001250A3">
              <w:rPr>
                <w:rFonts w:asciiTheme="majorHAnsi" w:hAnsiTheme="majorHAnsi"/>
                <w:sz w:val="22"/>
                <w:szCs w:val="22"/>
              </w:rPr>
              <w:t xml:space="preserve">. – </w:t>
            </w:r>
            <w:proofErr w:type="spellStart"/>
            <w:r w:rsidRPr="001250A3">
              <w:rPr>
                <w:rFonts w:asciiTheme="majorHAnsi" w:hAnsiTheme="majorHAnsi"/>
                <w:sz w:val="22"/>
                <w:szCs w:val="22"/>
              </w:rPr>
              <w:t>Vilnius</w:t>
            </w:r>
            <w:proofErr w:type="spellEnd"/>
            <w:r w:rsidRPr="001250A3">
              <w:rPr>
                <w:rFonts w:asciiTheme="majorHAnsi" w:hAnsiTheme="majorHAnsi"/>
                <w:sz w:val="22"/>
                <w:szCs w:val="22"/>
              </w:rPr>
              <w:t>: LII, 2014. – р. 295-318.</w:t>
            </w:r>
          </w:p>
          <w:p w:rsidR="00C051C9" w:rsidRPr="00A43956" w:rsidRDefault="00C051C9" w:rsidP="00C051C9">
            <w:pPr>
              <w:ind w:left="567" w:hanging="567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43956">
              <w:rPr>
                <w:rFonts w:asciiTheme="majorHAnsi" w:hAnsiTheme="majorHAnsi"/>
                <w:sz w:val="22"/>
                <w:szCs w:val="22"/>
              </w:rPr>
              <w:t xml:space="preserve">Досвід революції: від цінностей до повсякденних практик // </w:t>
            </w:r>
            <w:r w:rsidRPr="00A43956">
              <w:rPr>
                <w:rFonts w:asciiTheme="majorHAnsi" w:hAnsiTheme="majorHAnsi"/>
                <w:i/>
                <w:sz w:val="22"/>
                <w:szCs w:val="22"/>
              </w:rPr>
              <w:t>Соціологія: Теорія, методи, маркетинг</w:t>
            </w:r>
            <w:r w:rsidRPr="00A43956">
              <w:rPr>
                <w:rFonts w:asciiTheme="majorHAnsi" w:hAnsiTheme="majorHAnsi"/>
                <w:sz w:val="22"/>
                <w:szCs w:val="22"/>
              </w:rPr>
              <w:t>. – 2014. – №3. – С.148-158.</w:t>
            </w:r>
          </w:p>
          <w:p w:rsidR="00C051C9" w:rsidRPr="00A43956" w:rsidRDefault="00C051C9" w:rsidP="00C051C9">
            <w:pPr>
              <w:ind w:left="567" w:hanging="567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43956">
              <w:rPr>
                <w:rFonts w:asciiTheme="majorHAnsi" w:hAnsiTheme="majorHAnsi"/>
                <w:sz w:val="22"/>
                <w:szCs w:val="22"/>
              </w:rPr>
              <w:t xml:space="preserve">Чотири етапи в історії розвитку проективних методів // </w:t>
            </w:r>
            <w:r w:rsidRPr="00A43956">
              <w:rPr>
                <w:rFonts w:asciiTheme="majorHAnsi" w:hAnsiTheme="majorHAnsi"/>
                <w:i/>
                <w:sz w:val="22"/>
                <w:szCs w:val="22"/>
              </w:rPr>
              <w:t>Соціальні виміри суспільства : зб. наук. праць</w:t>
            </w:r>
            <w:r w:rsidRPr="00A43956">
              <w:rPr>
                <w:rFonts w:asciiTheme="majorHAnsi" w:hAnsiTheme="majorHAnsi"/>
                <w:sz w:val="22"/>
                <w:szCs w:val="22"/>
              </w:rPr>
              <w:t>. – Випуск 6 (17) – К.: Інститут соціології НАН України, 2014. – С. 365-379.</w:t>
            </w:r>
          </w:p>
          <w:p w:rsidR="004A5408" w:rsidRPr="008E0038" w:rsidRDefault="00C051C9" w:rsidP="008E0038">
            <w:pPr>
              <w:ind w:left="567" w:hanging="567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43956">
              <w:rPr>
                <w:rFonts w:asciiTheme="majorHAnsi" w:hAnsiTheme="majorHAnsi"/>
                <w:sz w:val="22"/>
                <w:szCs w:val="22"/>
              </w:rPr>
              <w:t xml:space="preserve">Особливості застосування проективних методів у соціології // </w:t>
            </w:r>
            <w:r w:rsidRPr="00A43956">
              <w:rPr>
                <w:rFonts w:asciiTheme="majorHAnsi" w:hAnsiTheme="majorHAnsi"/>
                <w:i/>
                <w:sz w:val="22"/>
                <w:szCs w:val="22"/>
              </w:rPr>
              <w:t>Методологія, теорія та практика соціологічного аналізу сучасного суспільства. Випуск 19</w:t>
            </w:r>
            <w:r w:rsidRPr="00A43956">
              <w:rPr>
                <w:rFonts w:asciiTheme="majorHAnsi" w:hAnsiTheme="majorHAnsi"/>
                <w:sz w:val="22"/>
                <w:szCs w:val="22"/>
              </w:rPr>
              <w:t>. – Харків: Видавництво Харківського національного університету імені В. Н. Каразіна, 2013. - С. 214-222.</w:t>
            </w:r>
          </w:p>
          <w:p w:rsidR="00C051C9" w:rsidRPr="00A43956" w:rsidRDefault="00C051C9" w:rsidP="00C051C9">
            <w:pPr>
              <w:ind w:left="567" w:hanging="567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43956">
              <w:rPr>
                <w:rFonts w:asciiTheme="majorHAnsi" w:hAnsiTheme="majorHAnsi"/>
                <w:sz w:val="22"/>
                <w:szCs w:val="22"/>
              </w:rPr>
              <w:t xml:space="preserve">Місце методу незакінчених речень  в арсеналі соціологічних методів // </w:t>
            </w:r>
            <w:r w:rsidRPr="00A43956">
              <w:rPr>
                <w:rFonts w:asciiTheme="majorHAnsi" w:hAnsiTheme="majorHAnsi"/>
                <w:i/>
                <w:sz w:val="22"/>
                <w:szCs w:val="22"/>
              </w:rPr>
              <w:t>Соціальні виміри суспільства : зб. наук. праць</w:t>
            </w:r>
            <w:r w:rsidRPr="00A43956">
              <w:rPr>
                <w:rFonts w:asciiTheme="majorHAnsi" w:hAnsiTheme="majorHAnsi"/>
                <w:sz w:val="22"/>
                <w:szCs w:val="22"/>
              </w:rPr>
              <w:t>. – Вип. 5</w:t>
            </w:r>
            <w:r w:rsidRPr="008E003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A43956">
              <w:rPr>
                <w:rFonts w:asciiTheme="majorHAnsi" w:hAnsiTheme="majorHAnsi"/>
                <w:sz w:val="22"/>
                <w:szCs w:val="22"/>
              </w:rPr>
              <w:t>(16).– К.: ІС НАН України, 2013. – С. 749-762.</w:t>
            </w:r>
          </w:p>
          <w:p w:rsidR="00C051C9" w:rsidRDefault="00C051C9" w:rsidP="00C051C9">
            <w:pPr>
              <w:tabs>
                <w:tab w:val="left" w:pos="720"/>
              </w:tabs>
              <w:suppressAutoHyphens/>
              <w:ind w:left="567" w:hanging="567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43956">
              <w:rPr>
                <w:rFonts w:asciiTheme="majorHAnsi" w:hAnsiTheme="majorHAnsi"/>
                <w:sz w:val="22"/>
                <w:szCs w:val="22"/>
              </w:rPr>
              <w:t xml:space="preserve">Перспективи застосування методу проективного малюнку в соціологічному дослідженні // </w:t>
            </w:r>
            <w:r w:rsidRPr="00A43956">
              <w:rPr>
                <w:rFonts w:asciiTheme="majorHAnsi" w:hAnsiTheme="majorHAnsi"/>
                <w:i/>
                <w:sz w:val="22"/>
                <w:szCs w:val="22"/>
              </w:rPr>
              <w:t>Вісник Харківського національного університету імені В. Н. Каразіна, серія “Соціологічні дослідження сучасного суспільства: методологія, теорія, методи”</w:t>
            </w:r>
            <w:r w:rsidRPr="00A43956">
              <w:rPr>
                <w:rFonts w:asciiTheme="majorHAnsi" w:hAnsiTheme="majorHAnsi"/>
                <w:sz w:val="22"/>
                <w:szCs w:val="22"/>
              </w:rPr>
              <w:t>. – 2013. – Випуск 30(1045). – С.75-79.</w:t>
            </w:r>
            <w:r w:rsidRPr="00A43956">
              <w:rPr>
                <w:rFonts w:asciiTheme="majorHAnsi" w:hAnsiTheme="majorHAnsi"/>
                <w:sz w:val="22"/>
                <w:szCs w:val="22"/>
              </w:rPr>
              <w:tab/>
            </w:r>
          </w:p>
          <w:p w:rsidR="001250A3" w:rsidRPr="00A43956" w:rsidRDefault="001250A3" w:rsidP="004A540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64F1B" w:rsidRPr="00FE3511" w:rsidTr="00A43956">
        <w:tc>
          <w:tcPr>
            <w:tcW w:w="10634" w:type="dxa"/>
            <w:gridSpan w:val="7"/>
            <w:shd w:val="clear" w:color="auto" w:fill="FABF8F" w:themeFill="accent6" w:themeFillTint="99"/>
            <w:vAlign w:val="center"/>
          </w:tcPr>
          <w:p w:rsidR="00464F1B" w:rsidRPr="00A43956" w:rsidRDefault="00B938D6" w:rsidP="00935DB4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2"/>
                <w:szCs w:val="22"/>
                <w:lang w:val="uk-UA"/>
              </w:rPr>
            </w:pPr>
            <w:r w:rsidRPr="00A43956">
              <w:rPr>
                <w:rFonts w:asciiTheme="majorHAnsi" w:hAnsiTheme="majorHAnsi"/>
                <w:b/>
                <w:color w:val="auto"/>
                <w:sz w:val="22"/>
                <w:szCs w:val="22"/>
                <w:lang w:val="uk-UA"/>
              </w:rPr>
              <w:lastRenderedPageBreak/>
              <w:t>Відзнаки</w:t>
            </w:r>
          </w:p>
        </w:tc>
      </w:tr>
      <w:tr w:rsidR="001250A3" w:rsidRPr="00B938D6" w:rsidTr="00935DB4">
        <w:tc>
          <w:tcPr>
            <w:tcW w:w="1843" w:type="dxa"/>
            <w:shd w:val="clear" w:color="auto" w:fill="auto"/>
          </w:tcPr>
          <w:p w:rsidR="001250A3" w:rsidRPr="001250A3" w:rsidRDefault="001250A3" w:rsidP="00935DB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1250A3" w:rsidRPr="001250A3" w:rsidRDefault="001250A3" w:rsidP="00935DB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250A3">
              <w:rPr>
                <w:rFonts w:asciiTheme="majorHAnsi" w:hAnsiTheme="majorHAnsi"/>
                <w:sz w:val="22"/>
                <w:szCs w:val="22"/>
              </w:rPr>
              <w:t>Грудень 2016</w:t>
            </w:r>
          </w:p>
        </w:tc>
        <w:tc>
          <w:tcPr>
            <w:tcW w:w="8791" w:type="dxa"/>
            <w:gridSpan w:val="6"/>
            <w:shd w:val="clear" w:color="auto" w:fill="auto"/>
          </w:tcPr>
          <w:p w:rsidR="001250A3" w:rsidRPr="001250A3" w:rsidRDefault="001250A3" w:rsidP="00935DB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1250A3" w:rsidRPr="001250A3" w:rsidRDefault="001250A3" w:rsidP="00935DB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250A3">
              <w:rPr>
                <w:rFonts w:asciiTheme="majorHAnsi" w:hAnsiTheme="majorHAnsi"/>
                <w:sz w:val="22"/>
                <w:szCs w:val="22"/>
              </w:rPr>
              <w:t>третя премія на конкурсі “Кращий молодий соціолог” (м. Київ).</w:t>
            </w:r>
          </w:p>
        </w:tc>
      </w:tr>
      <w:tr w:rsidR="00B938D6" w:rsidRPr="00B938D6" w:rsidTr="00935DB4">
        <w:tc>
          <w:tcPr>
            <w:tcW w:w="1843" w:type="dxa"/>
            <w:shd w:val="clear" w:color="auto" w:fill="auto"/>
          </w:tcPr>
          <w:p w:rsidR="00B938D6" w:rsidRPr="00B938D6" w:rsidRDefault="00B938D6" w:rsidP="00935DB4">
            <w:pPr>
              <w:jc w:val="both"/>
              <w:rPr>
                <w:rFonts w:ascii="Garamond" w:hAnsi="Garamond"/>
                <w:lang w:val="en-US"/>
              </w:rPr>
            </w:pPr>
            <w:r w:rsidRPr="007758E0">
              <w:rPr>
                <w:rFonts w:ascii="Garamond" w:hAnsi="Garamond"/>
              </w:rPr>
              <w:t xml:space="preserve">Квітень 2012 </w:t>
            </w:r>
          </w:p>
        </w:tc>
        <w:tc>
          <w:tcPr>
            <w:tcW w:w="8791" w:type="dxa"/>
            <w:gridSpan w:val="6"/>
            <w:shd w:val="clear" w:color="auto" w:fill="auto"/>
          </w:tcPr>
          <w:p w:rsidR="00B938D6" w:rsidRPr="00A43956" w:rsidRDefault="00B938D6" w:rsidP="00935DB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43956">
              <w:rPr>
                <w:rFonts w:asciiTheme="majorHAnsi" w:hAnsiTheme="majorHAnsi"/>
                <w:sz w:val="22"/>
                <w:szCs w:val="22"/>
              </w:rPr>
              <w:t>перемога у Всеукраїнській олімпіаді з соціології (м. Донецьк).</w:t>
            </w:r>
          </w:p>
        </w:tc>
      </w:tr>
      <w:tr w:rsidR="00B938D6" w:rsidRPr="00B938D6" w:rsidTr="00935DB4">
        <w:trPr>
          <w:trHeight w:val="95"/>
        </w:trPr>
        <w:tc>
          <w:tcPr>
            <w:tcW w:w="1843" w:type="dxa"/>
            <w:shd w:val="clear" w:color="auto" w:fill="auto"/>
          </w:tcPr>
          <w:p w:rsidR="00B938D6" w:rsidRPr="00B938D6" w:rsidRDefault="00B938D6" w:rsidP="00935DB4">
            <w:pPr>
              <w:jc w:val="both"/>
              <w:rPr>
                <w:rFonts w:ascii="Garamond" w:hAnsi="Garamond"/>
                <w:lang w:val="en-US"/>
              </w:rPr>
            </w:pPr>
            <w:r w:rsidRPr="007758E0">
              <w:rPr>
                <w:rFonts w:ascii="Garamond" w:hAnsi="Garamond"/>
              </w:rPr>
              <w:t xml:space="preserve">Березень 2012 </w:t>
            </w:r>
          </w:p>
        </w:tc>
        <w:tc>
          <w:tcPr>
            <w:tcW w:w="8791" w:type="dxa"/>
            <w:gridSpan w:val="6"/>
            <w:shd w:val="clear" w:color="auto" w:fill="auto"/>
          </w:tcPr>
          <w:p w:rsidR="00B938D6" w:rsidRPr="00A43956" w:rsidRDefault="00B938D6" w:rsidP="00935DB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43956">
              <w:rPr>
                <w:rFonts w:asciiTheme="majorHAnsi" w:hAnsiTheme="majorHAnsi"/>
                <w:sz w:val="22"/>
                <w:szCs w:val="22"/>
              </w:rPr>
              <w:t>перемога у конкурсі-захисті студентських наукових робіт у галузі «Соціологічні науки» (м. Київ).</w:t>
            </w:r>
          </w:p>
        </w:tc>
      </w:tr>
      <w:tr w:rsidR="00B938D6" w:rsidRPr="00B938D6" w:rsidTr="00935DB4">
        <w:tc>
          <w:tcPr>
            <w:tcW w:w="1843" w:type="dxa"/>
            <w:shd w:val="clear" w:color="auto" w:fill="auto"/>
          </w:tcPr>
          <w:p w:rsidR="00B938D6" w:rsidRPr="00B938D6" w:rsidRDefault="00B938D6" w:rsidP="00935DB4">
            <w:pPr>
              <w:jc w:val="both"/>
              <w:rPr>
                <w:rFonts w:ascii="Garamond" w:hAnsi="Garamond"/>
                <w:lang w:val="en-US"/>
              </w:rPr>
            </w:pPr>
            <w:r w:rsidRPr="007758E0">
              <w:rPr>
                <w:rFonts w:ascii="Garamond" w:hAnsi="Garamond"/>
              </w:rPr>
              <w:t xml:space="preserve">Квітень 2011 </w:t>
            </w:r>
          </w:p>
        </w:tc>
        <w:tc>
          <w:tcPr>
            <w:tcW w:w="8791" w:type="dxa"/>
            <w:gridSpan w:val="6"/>
            <w:shd w:val="clear" w:color="auto" w:fill="auto"/>
          </w:tcPr>
          <w:p w:rsidR="00B938D6" w:rsidRPr="00A43956" w:rsidRDefault="00B938D6" w:rsidP="00935DB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43956">
              <w:rPr>
                <w:rFonts w:asciiTheme="majorHAnsi" w:hAnsiTheme="majorHAnsi"/>
                <w:sz w:val="22"/>
                <w:szCs w:val="22"/>
              </w:rPr>
              <w:t>друге місце на Всеукраїнській олімпіаді з соціології (м. Харків).</w:t>
            </w:r>
          </w:p>
        </w:tc>
      </w:tr>
      <w:tr w:rsidR="00B938D6" w:rsidRPr="00B938D6" w:rsidTr="00935DB4">
        <w:tc>
          <w:tcPr>
            <w:tcW w:w="1843" w:type="dxa"/>
            <w:shd w:val="clear" w:color="auto" w:fill="auto"/>
          </w:tcPr>
          <w:p w:rsidR="00B938D6" w:rsidRPr="00B938D6" w:rsidRDefault="00B938D6" w:rsidP="00935DB4">
            <w:pPr>
              <w:jc w:val="both"/>
              <w:rPr>
                <w:rFonts w:ascii="Garamond" w:hAnsi="Garamond"/>
                <w:lang w:val="en-US"/>
              </w:rPr>
            </w:pPr>
            <w:r w:rsidRPr="007758E0">
              <w:rPr>
                <w:rFonts w:ascii="Garamond" w:hAnsi="Garamond"/>
              </w:rPr>
              <w:t xml:space="preserve">Листопад 2009 </w:t>
            </w:r>
          </w:p>
        </w:tc>
        <w:tc>
          <w:tcPr>
            <w:tcW w:w="8791" w:type="dxa"/>
            <w:gridSpan w:val="6"/>
            <w:shd w:val="clear" w:color="auto" w:fill="auto"/>
          </w:tcPr>
          <w:p w:rsidR="00B938D6" w:rsidRPr="00A43956" w:rsidRDefault="00B938D6" w:rsidP="00935DB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43956">
              <w:rPr>
                <w:rFonts w:asciiTheme="majorHAnsi" w:hAnsiTheme="majorHAnsi"/>
                <w:sz w:val="22"/>
                <w:szCs w:val="22"/>
              </w:rPr>
              <w:t>другий приз за авторське дослідження (м. Мюррей, США).</w:t>
            </w:r>
          </w:p>
        </w:tc>
      </w:tr>
      <w:tr w:rsidR="00B938D6" w:rsidRPr="00B938D6" w:rsidTr="00935DB4">
        <w:tc>
          <w:tcPr>
            <w:tcW w:w="1843" w:type="dxa"/>
            <w:shd w:val="clear" w:color="auto" w:fill="auto"/>
          </w:tcPr>
          <w:p w:rsidR="00B938D6" w:rsidRPr="00B938D6" w:rsidRDefault="00B938D6" w:rsidP="00935DB4">
            <w:pPr>
              <w:jc w:val="both"/>
              <w:rPr>
                <w:rFonts w:ascii="Garamond" w:hAnsi="Garamond"/>
                <w:lang w:val="en-US"/>
              </w:rPr>
            </w:pPr>
            <w:r w:rsidRPr="007758E0">
              <w:rPr>
                <w:rFonts w:ascii="Garamond" w:hAnsi="Garamond"/>
              </w:rPr>
              <w:t xml:space="preserve">Жовтень 2008 </w:t>
            </w:r>
          </w:p>
        </w:tc>
        <w:tc>
          <w:tcPr>
            <w:tcW w:w="8791" w:type="dxa"/>
            <w:gridSpan w:val="6"/>
            <w:shd w:val="clear" w:color="auto" w:fill="auto"/>
          </w:tcPr>
          <w:p w:rsidR="00B938D6" w:rsidRPr="00A43956" w:rsidRDefault="00B938D6" w:rsidP="00935DB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43956">
              <w:rPr>
                <w:rFonts w:asciiTheme="majorHAnsi" w:hAnsiTheme="majorHAnsi"/>
                <w:sz w:val="22"/>
                <w:szCs w:val="22"/>
              </w:rPr>
              <w:t xml:space="preserve">диплом за кращу доповідь на </w:t>
            </w:r>
            <w:r w:rsidRPr="00A43956">
              <w:rPr>
                <w:rFonts w:asciiTheme="majorHAnsi" w:hAnsiTheme="majorHAnsi"/>
                <w:sz w:val="22"/>
                <w:szCs w:val="22"/>
                <w:lang w:val="en-US"/>
              </w:rPr>
              <w:t>I</w:t>
            </w:r>
            <w:r w:rsidRPr="00A43956">
              <w:rPr>
                <w:rFonts w:asciiTheme="majorHAnsi" w:hAnsiTheme="majorHAnsi"/>
                <w:sz w:val="22"/>
                <w:szCs w:val="22"/>
              </w:rPr>
              <w:t xml:space="preserve"> Міжнародній конференції студентів та молодих науковців “Соціологія та соціальні трансформації” (м. Київ).</w:t>
            </w:r>
          </w:p>
        </w:tc>
      </w:tr>
    </w:tbl>
    <w:p w:rsidR="00E30EE0" w:rsidRPr="00B938D6" w:rsidRDefault="00E30EE0" w:rsidP="00C051C9">
      <w:pPr>
        <w:ind w:left="567"/>
        <w:rPr>
          <w:rFonts w:asciiTheme="majorHAnsi" w:hAnsiTheme="majorHAnsi"/>
          <w:sz w:val="22"/>
          <w:szCs w:val="22"/>
        </w:rPr>
      </w:pPr>
    </w:p>
    <w:sectPr w:rsidR="00E30EE0" w:rsidRPr="00B938D6" w:rsidSect="00A4395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748D8"/>
    <w:multiLevelType w:val="multilevel"/>
    <w:tmpl w:val="96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C90129"/>
    <w:multiLevelType w:val="hybridMultilevel"/>
    <w:tmpl w:val="F4002AE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83ABD"/>
    <w:multiLevelType w:val="hybridMultilevel"/>
    <w:tmpl w:val="45FAF85E"/>
    <w:lvl w:ilvl="0" w:tplc="0422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3" w15:restartNumberingAfterBreak="0">
    <w:nsid w:val="2F557A22"/>
    <w:multiLevelType w:val="hybridMultilevel"/>
    <w:tmpl w:val="760076D8"/>
    <w:lvl w:ilvl="0" w:tplc="7B9C9E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74892"/>
    <w:multiLevelType w:val="multilevel"/>
    <w:tmpl w:val="094E7794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42A46"/>
    <w:multiLevelType w:val="hybridMultilevel"/>
    <w:tmpl w:val="16A4165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B34F9"/>
    <w:multiLevelType w:val="hybridMultilevel"/>
    <w:tmpl w:val="094E7794"/>
    <w:lvl w:ilvl="0" w:tplc="467A0C7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A6F96"/>
    <w:multiLevelType w:val="hybridMultilevel"/>
    <w:tmpl w:val="20F4901A"/>
    <w:lvl w:ilvl="0" w:tplc="B0C633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34A4E"/>
    <w:multiLevelType w:val="hybridMultilevel"/>
    <w:tmpl w:val="BF5EFC32"/>
    <w:lvl w:ilvl="0" w:tplc="7E6200D8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9" w15:restartNumberingAfterBreak="0">
    <w:nsid w:val="4C2D0E29"/>
    <w:multiLevelType w:val="hybridMultilevel"/>
    <w:tmpl w:val="D1F2D422"/>
    <w:lvl w:ilvl="0" w:tplc="0422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0" w15:restartNumberingAfterBreak="0">
    <w:nsid w:val="4E4B4A17"/>
    <w:multiLevelType w:val="hybridMultilevel"/>
    <w:tmpl w:val="47644E42"/>
    <w:lvl w:ilvl="0" w:tplc="0422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4E8332AF"/>
    <w:multiLevelType w:val="hybridMultilevel"/>
    <w:tmpl w:val="229E4B8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34B78"/>
    <w:multiLevelType w:val="hybridMultilevel"/>
    <w:tmpl w:val="466E7B98"/>
    <w:lvl w:ilvl="0" w:tplc="6178BFCA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3" w15:restartNumberingAfterBreak="0">
    <w:nsid w:val="5BB74DFB"/>
    <w:multiLevelType w:val="hybridMultilevel"/>
    <w:tmpl w:val="1788063C"/>
    <w:lvl w:ilvl="0" w:tplc="C166F69A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4" w15:restartNumberingAfterBreak="0">
    <w:nsid w:val="5C446CEB"/>
    <w:multiLevelType w:val="hybridMultilevel"/>
    <w:tmpl w:val="78864C9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D2703"/>
    <w:multiLevelType w:val="hybridMultilevel"/>
    <w:tmpl w:val="9EC0D4EC"/>
    <w:lvl w:ilvl="0" w:tplc="0422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6" w15:restartNumberingAfterBreak="0">
    <w:nsid w:val="69AA7078"/>
    <w:multiLevelType w:val="hybridMultilevel"/>
    <w:tmpl w:val="14D6AF3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0300D"/>
    <w:multiLevelType w:val="multilevel"/>
    <w:tmpl w:val="47644E42"/>
    <w:lvl w:ilvl="0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8" w15:restartNumberingAfterBreak="0">
    <w:nsid w:val="7D297436"/>
    <w:multiLevelType w:val="hybridMultilevel"/>
    <w:tmpl w:val="296A107A"/>
    <w:lvl w:ilvl="0" w:tplc="8B7CB69C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1"/>
  </w:num>
  <w:num w:numId="5">
    <w:abstractNumId w:val="1"/>
  </w:num>
  <w:num w:numId="6">
    <w:abstractNumId w:val="14"/>
  </w:num>
  <w:num w:numId="7">
    <w:abstractNumId w:val="9"/>
  </w:num>
  <w:num w:numId="8">
    <w:abstractNumId w:val="12"/>
  </w:num>
  <w:num w:numId="9">
    <w:abstractNumId w:val="0"/>
  </w:num>
  <w:num w:numId="10">
    <w:abstractNumId w:val="10"/>
  </w:num>
  <w:num w:numId="11">
    <w:abstractNumId w:val="8"/>
  </w:num>
  <w:num w:numId="12">
    <w:abstractNumId w:val="15"/>
  </w:num>
  <w:num w:numId="13">
    <w:abstractNumId w:val="18"/>
  </w:num>
  <w:num w:numId="14">
    <w:abstractNumId w:val="17"/>
  </w:num>
  <w:num w:numId="15">
    <w:abstractNumId w:val="2"/>
  </w:num>
  <w:num w:numId="16">
    <w:abstractNumId w:val="13"/>
  </w:num>
  <w:num w:numId="17">
    <w:abstractNumId w:val="16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0E57"/>
    <w:rsid w:val="00017922"/>
    <w:rsid w:val="00062E57"/>
    <w:rsid w:val="000974C6"/>
    <w:rsid w:val="000A4F11"/>
    <w:rsid w:val="000B6289"/>
    <w:rsid w:val="00110972"/>
    <w:rsid w:val="001179AE"/>
    <w:rsid w:val="001250A3"/>
    <w:rsid w:val="001925A9"/>
    <w:rsid w:val="0019272C"/>
    <w:rsid w:val="001B59E3"/>
    <w:rsid w:val="001F2103"/>
    <w:rsid w:val="002158F2"/>
    <w:rsid w:val="00235A60"/>
    <w:rsid w:val="0025634C"/>
    <w:rsid w:val="00282944"/>
    <w:rsid w:val="00286CE6"/>
    <w:rsid w:val="0029383C"/>
    <w:rsid w:val="002965F0"/>
    <w:rsid w:val="002C07D3"/>
    <w:rsid w:val="002E1D8F"/>
    <w:rsid w:val="003240C0"/>
    <w:rsid w:val="00332CAD"/>
    <w:rsid w:val="003343EC"/>
    <w:rsid w:val="00377196"/>
    <w:rsid w:val="00392399"/>
    <w:rsid w:val="00395EBE"/>
    <w:rsid w:val="003B0BB8"/>
    <w:rsid w:val="003C0C4C"/>
    <w:rsid w:val="003C0EC2"/>
    <w:rsid w:val="003F3C1B"/>
    <w:rsid w:val="00402B2B"/>
    <w:rsid w:val="00413189"/>
    <w:rsid w:val="00423462"/>
    <w:rsid w:val="00424FCA"/>
    <w:rsid w:val="0044502A"/>
    <w:rsid w:val="00461368"/>
    <w:rsid w:val="00464F1B"/>
    <w:rsid w:val="00493878"/>
    <w:rsid w:val="004A5408"/>
    <w:rsid w:val="004C2729"/>
    <w:rsid w:val="004D0767"/>
    <w:rsid w:val="004D78AB"/>
    <w:rsid w:val="004E2142"/>
    <w:rsid w:val="004F20E3"/>
    <w:rsid w:val="004F31C2"/>
    <w:rsid w:val="005206F1"/>
    <w:rsid w:val="00525A0B"/>
    <w:rsid w:val="005446CD"/>
    <w:rsid w:val="00580AAB"/>
    <w:rsid w:val="00595C5A"/>
    <w:rsid w:val="005A0580"/>
    <w:rsid w:val="005D5268"/>
    <w:rsid w:val="005F2D68"/>
    <w:rsid w:val="00641EAB"/>
    <w:rsid w:val="006451C6"/>
    <w:rsid w:val="00647439"/>
    <w:rsid w:val="0067564F"/>
    <w:rsid w:val="00677B69"/>
    <w:rsid w:val="00696F62"/>
    <w:rsid w:val="006F2237"/>
    <w:rsid w:val="006F5817"/>
    <w:rsid w:val="00706B80"/>
    <w:rsid w:val="00733F86"/>
    <w:rsid w:val="00734946"/>
    <w:rsid w:val="00735987"/>
    <w:rsid w:val="00740471"/>
    <w:rsid w:val="007623E4"/>
    <w:rsid w:val="00774051"/>
    <w:rsid w:val="007A66B1"/>
    <w:rsid w:val="007C1E0D"/>
    <w:rsid w:val="007C3A45"/>
    <w:rsid w:val="008058BF"/>
    <w:rsid w:val="00807BBD"/>
    <w:rsid w:val="00845900"/>
    <w:rsid w:val="008542AB"/>
    <w:rsid w:val="00881BF3"/>
    <w:rsid w:val="008826C4"/>
    <w:rsid w:val="00894DE0"/>
    <w:rsid w:val="008E0038"/>
    <w:rsid w:val="00910623"/>
    <w:rsid w:val="009663A8"/>
    <w:rsid w:val="0097346B"/>
    <w:rsid w:val="0098135A"/>
    <w:rsid w:val="009878EC"/>
    <w:rsid w:val="00996A4E"/>
    <w:rsid w:val="009A0E57"/>
    <w:rsid w:val="009D7DBC"/>
    <w:rsid w:val="00A13402"/>
    <w:rsid w:val="00A43956"/>
    <w:rsid w:val="00A60A8C"/>
    <w:rsid w:val="00A673FB"/>
    <w:rsid w:val="00AB6563"/>
    <w:rsid w:val="00AD009A"/>
    <w:rsid w:val="00AD31B8"/>
    <w:rsid w:val="00AE4254"/>
    <w:rsid w:val="00AF5E05"/>
    <w:rsid w:val="00B12BBA"/>
    <w:rsid w:val="00B26FA5"/>
    <w:rsid w:val="00B5093A"/>
    <w:rsid w:val="00B5294E"/>
    <w:rsid w:val="00B61A1E"/>
    <w:rsid w:val="00B6245D"/>
    <w:rsid w:val="00B65B99"/>
    <w:rsid w:val="00B938D6"/>
    <w:rsid w:val="00B96F6B"/>
    <w:rsid w:val="00BA73DD"/>
    <w:rsid w:val="00BC1F38"/>
    <w:rsid w:val="00BD02DD"/>
    <w:rsid w:val="00BD274E"/>
    <w:rsid w:val="00BF239E"/>
    <w:rsid w:val="00C051C9"/>
    <w:rsid w:val="00C23B69"/>
    <w:rsid w:val="00C50235"/>
    <w:rsid w:val="00C70E90"/>
    <w:rsid w:val="00C724EC"/>
    <w:rsid w:val="00C94CF3"/>
    <w:rsid w:val="00C95C9A"/>
    <w:rsid w:val="00CE0B08"/>
    <w:rsid w:val="00CE6B94"/>
    <w:rsid w:val="00D23B7F"/>
    <w:rsid w:val="00D31011"/>
    <w:rsid w:val="00D41731"/>
    <w:rsid w:val="00D521FA"/>
    <w:rsid w:val="00D538D9"/>
    <w:rsid w:val="00DA2E99"/>
    <w:rsid w:val="00DD3640"/>
    <w:rsid w:val="00DD434D"/>
    <w:rsid w:val="00E02B41"/>
    <w:rsid w:val="00E04C2F"/>
    <w:rsid w:val="00E062C5"/>
    <w:rsid w:val="00E112A7"/>
    <w:rsid w:val="00E123AE"/>
    <w:rsid w:val="00E30EE0"/>
    <w:rsid w:val="00E536EA"/>
    <w:rsid w:val="00E57D01"/>
    <w:rsid w:val="00E7773E"/>
    <w:rsid w:val="00E85CC1"/>
    <w:rsid w:val="00E95D20"/>
    <w:rsid w:val="00EB356A"/>
    <w:rsid w:val="00ED6B3D"/>
    <w:rsid w:val="00EE3D91"/>
    <w:rsid w:val="00EF4838"/>
    <w:rsid w:val="00EF6324"/>
    <w:rsid w:val="00F067AD"/>
    <w:rsid w:val="00F11B73"/>
    <w:rsid w:val="00F2752D"/>
    <w:rsid w:val="00F364F9"/>
    <w:rsid w:val="00F641BE"/>
    <w:rsid w:val="00F83846"/>
    <w:rsid w:val="00F91A80"/>
    <w:rsid w:val="00FA6B11"/>
    <w:rsid w:val="00FC72D4"/>
    <w:rsid w:val="00FD1107"/>
    <w:rsid w:val="00FD20B2"/>
    <w:rsid w:val="00FE3511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7B85B1"/>
  <w15:docId w15:val="{C236A35E-B42C-42E1-B9A0-3EDB0D30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77B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0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"/>
    <w:rsid w:val="009663A8"/>
    <w:rPr>
      <w:b/>
      <w:bCs/>
      <w:i/>
      <w:iCs/>
      <w:sz w:val="27"/>
      <w:szCs w:val="27"/>
      <w:u w:val="single"/>
      <w:lang w:bidi="ar-SA"/>
    </w:rPr>
  </w:style>
  <w:style w:type="character" w:customStyle="1" w:styleId="a4">
    <w:name w:val="Основний текст + Курсив"/>
    <w:rsid w:val="001925A9"/>
    <w:rPr>
      <w:i/>
      <w:iCs/>
      <w:sz w:val="26"/>
      <w:szCs w:val="26"/>
      <w:lang w:bidi="ar-SA"/>
    </w:rPr>
  </w:style>
  <w:style w:type="character" w:customStyle="1" w:styleId="a5">
    <w:name w:val="Основний текст_"/>
    <w:link w:val="10"/>
    <w:rsid w:val="001925A9"/>
    <w:rPr>
      <w:sz w:val="26"/>
      <w:szCs w:val="26"/>
      <w:lang w:bidi="ar-SA"/>
    </w:rPr>
  </w:style>
  <w:style w:type="paragraph" w:customStyle="1" w:styleId="10">
    <w:name w:val="Основний текст1"/>
    <w:basedOn w:val="a"/>
    <w:link w:val="a5"/>
    <w:rsid w:val="001925A9"/>
    <w:pPr>
      <w:shd w:val="clear" w:color="auto" w:fill="FFFFFF"/>
      <w:spacing w:before="720" w:after="300" w:line="322" w:lineRule="exact"/>
      <w:jc w:val="right"/>
    </w:pPr>
    <w:rPr>
      <w:sz w:val="26"/>
      <w:szCs w:val="26"/>
    </w:rPr>
  </w:style>
  <w:style w:type="character" w:styleId="a6">
    <w:name w:val="Hyperlink"/>
    <w:rsid w:val="003C0EC2"/>
    <w:rPr>
      <w:color w:val="0000FF"/>
      <w:u w:val="single"/>
    </w:rPr>
  </w:style>
  <w:style w:type="character" w:customStyle="1" w:styleId="apple-style-span">
    <w:name w:val="apple-style-span"/>
    <w:basedOn w:val="a0"/>
    <w:rsid w:val="003C0EC2"/>
  </w:style>
  <w:style w:type="character" w:customStyle="1" w:styleId="apple-converted-space">
    <w:name w:val="apple-converted-space"/>
    <w:basedOn w:val="a0"/>
    <w:rsid w:val="003C0EC2"/>
  </w:style>
  <w:style w:type="character" w:styleId="a7">
    <w:name w:val="Emphasis"/>
    <w:qFormat/>
    <w:rsid w:val="003C0EC2"/>
    <w:rPr>
      <w:i/>
      <w:iCs/>
    </w:rPr>
  </w:style>
  <w:style w:type="character" w:styleId="a8">
    <w:name w:val="FollowedHyperlink"/>
    <w:rsid w:val="00E123AE"/>
    <w:rPr>
      <w:color w:val="800080"/>
      <w:u w:val="single"/>
    </w:rPr>
  </w:style>
  <w:style w:type="paragraph" w:customStyle="1" w:styleId="Default">
    <w:name w:val="Default"/>
    <w:rsid w:val="00AD00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3">
    <w:name w:val="Body Text Indent 3"/>
    <w:basedOn w:val="a"/>
    <w:link w:val="30"/>
    <w:rsid w:val="00F067AD"/>
    <w:pPr>
      <w:ind w:left="2127" w:hanging="2127"/>
      <w:jc w:val="both"/>
    </w:pPr>
    <w:rPr>
      <w:szCs w:val="20"/>
      <w:lang w:val="en-US" w:eastAsia="pl-PL"/>
    </w:rPr>
  </w:style>
  <w:style w:type="character" w:customStyle="1" w:styleId="30">
    <w:name w:val="Основний текст з відступом 3 Знак"/>
    <w:basedOn w:val="a0"/>
    <w:link w:val="3"/>
    <w:rsid w:val="00F067AD"/>
    <w:rPr>
      <w:sz w:val="24"/>
      <w:lang w:val="en-US" w:eastAsia="pl-PL"/>
    </w:rPr>
  </w:style>
  <w:style w:type="paragraph" w:styleId="a9">
    <w:name w:val="No Spacing"/>
    <w:uiPriority w:val="1"/>
    <w:qFormat/>
    <w:rsid w:val="00735987"/>
    <w:pPr>
      <w:autoSpaceDE w:val="0"/>
      <w:autoSpaceDN w:val="0"/>
      <w:ind w:firstLine="180"/>
    </w:pPr>
    <w:rPr>
      <w:sz w:val="24"/>
      <w:lang w:val="en-US" w:eastAsia="pl-PL"/>
    </w:rPr>
  </w:style>
  <w:style w:type="paragraph" w:styleId="HTML">
    <w:name w:val="HTML Preformatted"/>
    <w:basedOn w:val="a"/>
    <w:link w:val="HTML0"/>
    <w:rsid w:val="007C1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ий HTML Знак"/>
    <w:basedOn w:val="a0"/>
    <w:link w:val="HTML"/>
    <w:rsid w:val="007C1E0D"/>
    <w:rPr>
      <w:rFonts w:ascii="Courier New" w:hAnsi="Courier New" w:cs="Courier New"/>
      <w:lang w:val="en-US" w:eastAsia="en-US"/>
    </w:rPr>
  </w:style>
  <w:style w:type="character" w:styleId="aa">
    <w:name w:val="Strong"/>
    <w:uiPriority w:val="22"/>
    <w:qFormat/>
    <w:rsid w:val="001B59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9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9708</Words>
  <Characters>5535</Characters>
  <Application>Microsoft Office Word</Application>
  <DocSecurity>0</DocSecurity>
  <Lines>46</Lines>
  <Paragraphs>30</Paragraphs>
  <ScaleCrop>false</ScaleCrop>
  <HeadingPairs>
    <vt:vector size="8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>Шлапак Мирослава Михайлівна</vt:lpstr>
      <vt:lpstr>Шлапак Мирослава Михайлівна</vt:lpstr>
      <vt:lpstr>Шлапак Мирослава Михайлівна</vt:lpstr>
      <vt:lpstr>Шлапак Мирослава Михайлівна</vt:lpstr>
    </vt:vector>
  </TitlesOfParts>
  <Company>MoBIL GROUP</Company>
  <LinksUpToDate>false</LinksUpToDate>
  <CharactersWithSpaces>15213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Шлапак Мирослава Михайлівна</dc:title>
  <dc:creator>Admin2</dc:creator>
  <cp:lastModifiedBy>Наталія Отріщенко</cp:lastModifiedBy>
  <cp:revision>21</cp:revision>
  <cp:lastPrinted>2015-04-16T15:32:00Z</cp:lastPrinted>
  <dcterms:created xsi:type="dcterms:W3CDTF">2015-03-04T10:56:00Z</dcterms:created>
  <dcterms:modified xsi:type="dcterms:W3CDTF">2017-11-14T10:44:00Z</dcterms:modified>
</cp:coreProperties>
</file>